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49DA1" w14:textId="7D062D2E" w:rsidR="00B378AF" w:rsidRPr="00B378AF" w:rsidRDefault="00B378AF" w:rsidP="00521729">
      <w:pPr>
        <w:keepLines/>
        <w:widowControl/>
        <w:tabs>
          <w:tab w:val="right" w:pos="10440"/>
          <w:tab w:val="right" w:pos="13323"/>
        </w:tabs>
        <w:rPr>
          <w:rFonts w:ascii="Arial" w:eastAsia="宋体" w:hAnsi="Arial" w:cs="Arial"/>
          <w:b/>
          <w:kern w:val="0"/>
          <w:sz w:val="24"/>
          <w:szCs w:val="24"/>
        </w:rPr>
      </w:pPr>
      <w:bookmarkStart w:id="0" w:name="Title"/>
      <w:bookmarkStart w:id="1" w:name="DocumentFor"/>
      <w:bookmarkStart w:id="2" w:name="_Hlk67947929"/>
      <w:bookmarkEnd w:id="0"/>
      <w:bookmarkEnd w:id="1"/>
      <w:r w:rsidRPr="00B378AF">
        <w:rPr>
          <w:rFonts w:ascii="Arial" w:eastAsia="MS Mincho" w:hAnsi="Arial" w:cs="Arial"/>
          <w:b/>
          <w:kern w:val="0"/>
          <w:sz w:val="24"/>
          <w:szCs w:val="24"/>
          <w:lang w:eastAsia="en-US"/>
        </w:rPr>
        <w:t>3GPP TSG-RAN WG4 Meeting #</w:t>
      </w:r>
      <w:r w:rsidRPr="00B378AF">
        <w:rPr>
          <w:rFonts w:ascii="Times New Roman" w:eastAsia="MS Mincho" w:hAnsi="Times New Roman" w:cs="Times New Roman"/>
          <w:kern w:val="0"/>
          <w:sz w:val="20"/>
          <w:szCs w:val="20"/>
          <w:lang w:eastAsia="en-US"/>
        </w:rPr>
        <w:t xml:space="preserve"> </w:t>
      </w:r>
      <w:r w:rsidRPr="00B378AF">
        <w:rPr>
          <w:rFonts w:ascii="Arial" w:eastAsia="MS Mincho" w:hAnsi="Arial" w:cs="Arial"/>
          <w:b/>
          <w:kern w:val="0"/>
          <w:sz w:val="24"/>
          <w:szCs w:val="24"/>
          <w:lang w:eastAsia="en-US"/>
        </w:rPr>
        <w:t>98-bis-e</w:t>
      </w:r>
      <w:r w:rsidRPr="00B378AF" w:rsidDel="00277FAB">
        <w:rPr>
          <w:rFonts w:ascii="Arial" w:eastAsia="MS Mincho" w:hAnsi="Arial" w:cs="Arial"/>
          <w:b/>
          <w:kern w:val="0"/>
          <w:sz w:val="24"/>
          <w:szCs w:val="24"/>
          <w:lang w:eastAsia="en-US"/>
        </w:rPr>
        <w:t xml:space="preserve"> </w:t>
      </w:r>
      <w:r w:rsidRPr="00B378AF">
        <w:rPr>
          <w:rFonts w:ascii="Arial" w:eastAsia="MS Mincho" w:hAnsi="Arial" w:cs="Arial"/>
          <w:b/>
          <w:kern w:val="0"/>
          <w:sz w:val="24"/>
          <w:szCs w:val="24"/>
          <w:lang w:eastAsia="en-US"/>
        </w:rPr>
        <w:tab/>
      </w:r>
      <w:r w:rsidR="00F57C89" w:rsidRPr="00F57C89">
        <w:rPr>
          <w:rFonts w:ascii="Arial" w:eastAsia="MS Mincho" w:hAnsi="Arial" w:cs="Arial"/>
          <w:b/>
          <w:kern w:val="0"/>
          <w:sz w:val="24"/>
          <w:szCs w:val="24"/>
          <w:lang w:eastAsia="en-US"/>
        </w:rPr>
        <w:t>R4-2106537</w:t>
      </w:r>
      <w:bookmarkStart w:id="3" w:name="_GoBack"/>
      <w:bookmarkEnd w:id="3"/>
    </w:p>
    <w:p w14:paraId="015005A7" w14:textId="77777777" w:rsidR="00B378AF" w:rsidRPr="00B378AF" w:rsidRDefault="00B378AF" w:rsidP="00521729">
      <w:pPr>
        <w:widowControl/>
        <w:tabs>
          <w:tab w:val="right" w:pos="9781"/>
          <w:tab w:val="right" w:pos="13323"/>
        </w:tabs>
        <w:outlineLvl w:val="0"/>
        <w:rPr>
          <w:rFonts w:ascii="Arial" w:eastAsia="宋体" w:hAnsi="Arial" w:cs="Times New Roman"/>
          <w:b/>
          <w:kern w:val="0"/>
          <w:sz w:val="24"/>
          <w:szCs w:val="24"/>
        </w:rPr>
      </w:pPr>
      <w:r w:rsidRPr="00B378AF">
        <w:rPr>
          <w:rFonts w:ascii="Arial" w:eastAsia="宋体" w:hAnsi="Arial" w:cs="Times New Roman"/>
          <w:b/>
          <w:kern w:val="0"/>
          <w:sz w:val="24"/>
          <w:szCs w:val="24"/>
        </w:rPr>
        <w:t>Electronic Meeting, Apr. 12-20, 2021</w:t>
      </w:r>
    </w:p>
    <w:bookmarkEnd w:id="2"/>
    <w:p w14:paraId="1D7B07AA" w14:textId="77777777" w:rsidR="000172A9" w:rsidRPr="00B66005" w:rsidRDefault="000172A9" w:rsidP="00521729">
      <w:pPr>
        <w:pStyle w:val="a5"/>
        <w:jc w:val="both"/>
        <w:rPr>
          <w:rFonts w:eastAsiaTheme="minorEastAsia" w:cstheme="minorBidi"/>
          <w:noProof w:val="0"/>
          <w:sz w:val="22"/>
          <w:szCs w:val="22"/>
          <w:lang w:eastAsia="zh-CN"/>
        </w:rPr>
      </w:pPr>
    </w:p>
    <w:p w14:paraId="6352570E" w14:textId="0D89DE46" w:rsidR="00FB1EA3" w:rsidRPr="00B66005" w:rsidRDefault="00FB1EA3" w:rsidP="00521729">
      <w:pPr>
        <w:ind w:left="1985" w:hanging="1985"/>
        <w:rPr>
          <w:rFonts w:ascii="Arial" w:hAnsi="Arial" w:cs="Arial"/>
          <w:b/>
          <w:bCs/>
        </w:rPr>
      </w:pPr>
      <w:r w:rsidRPr="00B66005">
        <w:rPr>
          <w:rFonts w:ascii="Arial" w:hAnsi="Arial" w:cs="Arial"/>
          <w:b/>
          <w:bCs/>
        </w:rPr>
        <w:t>Agenda Item:</w:t>
      </w:r>
      <w:r w:rsidRPr="00B66005">
        <w:rPr>
          <w:rFonts w:ascii="Arial" w:hAnsi="Arial" w:cs="Arial"/>
          <w:b/>
          <w:bCs/>
        </w:rPr>
        <w:tab/>
      </w:r>
      <w:r w:rsidR="00B378AF">
        <w:rPr>
          <w:rFonts w:ascii="Arial" w:hAnsi="Arial" w:cs="Arial"/>
          <w:b/>
          <w:bCs/>
        </w:rPr>
        <w:t>8</w:t>
      </w:r>
      <w:r w:rsidR="00A44B80" w:rsidRPr="00B66005">
        <w:rPr>
          <w:rFonts w:ascii="Arial" w:hAnsi="Arial" w:cs="Arial"/>
          <w:b/>
          <w:bCs/>
        </w:rPr>
        <w:t>.5.</w:t>
      </w:r>
      <w:r w:rsidR="00994D7C" w:rsidRPr="00B66005">
        <w:rPr>
          <w:rFonts w:ascii="Arial" w:hAnsi="Arial" w:cs="Arial"/>
          <w:b/>
          <w:bCs/>
        </w:rPr>
        <w:t>2.</w:t>
      </w:r>
      <w:r w:rsidR="00B378AF">
        <w:rPr>
          <w:rFonts w:ascii="Arial" w:hAnsi="Arial" w:cs="Arial"/>
          <w:b/>
          <w:bCs/>
        </w:rPr>
        <w:t>1</w:t>
      </w:r>
    </w:p>
    <w:p w14:paraId="68E291BE" w14:textId="76AFEBB0" w:rsidR="0034111C" w:rsidRPr="00B66005" w:rsidRDefault="0034111C" w:rsidP="00521729">
      <w:pPr>
        <w:ind w:left="1985" w:hanging="1985"/>
        <w:rPr>
          <w:rFonts w:ascii="Arial" w:hAnsi="Arial" w:cs="Arial"/>
          <w:b/>
          <w:bCs/>
        </w:rPr>
      </w:pPr>
      <w:r w:rsidRPr="00B66005">
        <w:rPr>
          <w:rFonts w:ascii="Arial" w:hAnsi="Arial" w:cs="Arial"/>
          <w:b/>
          <w:bCs/>
        </w:rPr>
        <w:t>Source:</w:t>
      </w:r>
      <w:r w:rsidRPr="00B66005">
        <w:rPr>
          <w:rFonts w:ascii="Arial" w:hAnsi="Arial" w:cs="Arial"/>
          <w:b/>
          <w:bCs/>
        </w:rPr>
        <w:tab/>
      </w:r>
      <w:r w:rsidR="00994D7C" w:rsidRPr="00B66005">
        <w:rPr>
          <w:rFonts w:ascii="Arial" w:hAnsi="Arial" w:cs="Arial"/>
          <w:b/>
          <w:bCs/>
        </w:rPr>
        <w:t>OPPO</w:t>
      </w:r>
    </w:p>
    <w:p w14:paraId="56FE282C" w14:textId="43C2C3A3" w:rsidR="00174EC2" w:rsidRPr="00B66005" w:rsidRDefault="0034111C" w:rsidP="00521729">
      <w:pPr>
        <w:ind w:left="1985" w:hanging="1985"/>
        <w:rPr>
          <w:rFonts w:ascii="Arial" w:hAnsi="Arial" w:cs="Arial"/>
          <w:b/>
          <w:bCs/>
        </w:rPr>
      </w:pPr>
      <w:r w:rsidRPr="00B66005">
        <w:rPr>
          <w:rFonts w:ascii="Arial" w:hAnsi="Arial" w:cs="Arial"/>
          <w:b/>
          <w:bCs/>
        </w:rPr>
        <w:t>Title:</w:t>
      </w:r>
      <w:r w:rsidRPr="00B66005">
        <w:rPr>
          <w:rFonts w:ascii="Arial" w:hAnsi="Arial" w:cs="Arial"/>
          <w:b/>
          <w:bCs/>
        </w:rPr>
        <w:tab/>
      </w:r>
      <w:r w:rsidR="00C73708">
        <w:rPr>
          <w:rFonts w:ascii="Arial" w:hAnsi="Arial" w:cs="Arial"/>
          <w:b/>
          <w:bCs/>
        </w:rPr>
        <w:t>O</w:t>
      </w:r>
      <w:r w:rsidR="00994D7C" w:rsidRPr="00B66005">
        <w:rPr>
          <w:rFonts w:ascii="Arial" w:hAnsi="Arial" w:cs="Arial"/>
          <w:b/>
          <w:bCs/>
        </w:rPr>
        <w:t xml:space="preserve">n </w:t>
      </w:r>
      <w:r w:rsidR="003A2D17">
        <w:rPr>
          <w:rFonts w:ascii="Arial" w:hAnsi="Arial" w:cs="Arial"/>
          <w:b/>
          <w:bCs/>
        </w:rPr>
        <w:t xml:space="preserve">NCSG </w:t>
      </w:r>
      <w:r w:rsidR="00E64105" w:rsidRPr="00B66005">
        <w:rPr>
          <w:rFonts w:ascii="Arial" w:hAnsi="Arial" w:cs="Arial"/>
          <w:b/>
          <w:bCs/>
        </w:rPr>
        <w:t>for NR_MG_enh</w:t>
      </w:r>
    </w:p>
    <w:p w14:paraId="6F580D61" w14:textId="208C4551" w:rsidR="0034111C" w:rsidRPr="00B66005" w:rsidRDefault="0034111C" w:rsidP="00521729">
      <w:pPr>
        <w:ind w:left="1985" w:hanging="1985"/>
        <w:rPr>
          <w:rFonts w:ascii="Arial" w:hAnsi="Arial" w:cs="Arial"/>
          <w:b/>
          <w:bCs/>
        </w:rPr>
      </w:pPr>
      <w:r w:rsidRPr="00B66005">
        <w:rPr>
          <w:rFonts w:ascii="Arial" w:hAnsi="Arial" w:cs="Arial"/>
          <w:b/>
          <w:bCs/>
        </w:rPr>
        <w:t>Document for:</w:t>
      </w:r>
      <w:r w:rsidRPr="00B66005">
        <w:rPr>
          <w:rFonts w:ascii="Arial" w:hAnsi="Arial" w:cs="Arial"/>
          <w:b/>
          <w:bCs/>
        </w:rPr>
        <w:tab/>
      </w:r>
      <w:r w:rsidR="00D24E48" w:rsidRPr="00B66005">
        <w:rPr>
          <w:rFonts w:ascii="Arial" w:hAnsi="Arial" w:cs="Arial"/>
          <w:b/>
          <w:bCs/>
        </w:rPr>
        <w:t>Approval</w:t>
      </w:r>
    </w:p>
    <w:p w14:paraId="20062393" w14:textId="56A5F983" w:rsidR="0034111C" w:rsidRPr="00B66005" w:rsidRDefault="00EE7FA7" w:rsidP="00521729">
      <w:pPr>
        <w:pStyle w:val="1"/>
        <w:numPr>
          <w:ilvl w:val="0"/>
          <w:numId w:val="1"/>
        </w:numPr>
        <w:jc w:val="both"/>
      </w:pPr>
      <w:r w:rsidRPr="00B66005">
        <w:t>Introduction</w:t>
      </w:r>
    </w:p>
    <w:p w14:paraId="7740C0AF" w14:textId="738F3729" w:rsidR="00800F6E" w:rsidRPr="00B66005" w:rsidRDefault="0090653B" w:rsidP="00521729">
      <w:pPr>
        <w:pStyle w:val="Default"/>
        <w:spacing w:beforeLines="50" w:before="120" w:afterLines="50" w:after="120"/>
        <w:jc w:val="both"/>
        <w:rPr>
          <w:rFonts w:ascii="Arial" w:eastAsiaTheme="minorEastAsia" w:hAnsi="Arial" w:cstheme="minorBidi"/>
          <w:color w:val="auto"/>
          <w:sz w:val="20"/>
          <w:szCs w:val="20"/>
        </w:rPr>
      </w:pPr>
      <w:r w:rsidRPr="00B66005">
        <w:rPr>
          <w:rFonts w:ascii="Arial" w:eastAsiaTheme="minorEastAsia" w:hAnsi="Arial" w:cstheme="minorBidi"/>
          <w:color w:val="auto"/>
          <w:sz w:val="20"/>
          <w:szCs w:val="20"/>
        </w:rPr>
        <w:t>A</w:t>
      </w:r>
      <w:r w:rsidR="00CA75E5" w:rsidRPr="00B66005">
        <w:rPr>
          <w:rFonts w:ascii="Arial" w:eastAsiaTheme="minorEastAsia" w:hAnsi="Arial" w:cstheme="minorBidi"/>
          <w:color w:val="auto"/>
          <w:sz w:val="20"/>
          <w:szCs w:val="20"/>
        </w:rPr>
        <w:t xml:space="preserve"> </w:t>
      </w:r>
      <w:r w:rsidR="000C7B91">
        <w:rPr>
          <w:rFonts w:ascii="Arial" w:eastAsiaTheme="minorEastAsia" w:hAnsi="Arial" w:cstheme="minorBidi"/>
          <w:color w:val="auto"/>
          <w:sz w:val="20"/>
          <w:szCs w:val="20"/>
        </w:rPr>
        <w:t>WID</w:t>
      </w:r>
      <w:r w:rsidR="00D24E48" w:rsidRPr="00B66005">
        <w:rPr>
          <w:rFonts w:ascii="Arial" w:eastAsiaTheme="minorEastAsia" w:hAnsi="Arial" w:cstheme="minorBidi"/>
          <w:color w:val="auto"/>
          <w:sz w:val="20"/>
          <w:szCs w:val="20"/>
        </w:rPr>
        <w:t xml:space="preserve"> of ‘RRM measurement gap enhancement in R17’</w:t>
      </w:r>
      <w:r w:rsidR="00352084" w:rsidRPr="00B66005">
        <w:rPr>
          <w:rFonts w:ascii="Arial" w:eastAsiaTheme="minorEastAsia" w:hAnsi="Arial" w:cstheme="minorBidi"/>
          <w:color w:val="auto"/>
          <w:sz w:val="20"/>
          <w:szCs w:val="20"/>
        </w:rPr>
        <w:t xml:space="preserve"> </w:t>
      </w:r>
      <w:r w:rsidR="00CA75E5" w:rsidRPr="00B66005">
        <w:rPr>
          <w:rFonts w:ascii="Arial" w:eastAsiaTheme="minorEastAsia" w:hAnsi="Arial" w:cstheme="minorBidi"/>
          <w:color w:val="auto"/>
          <w:sz w:val="20"/>
          <w:szCs w:val="20"/>
        </w:rPr>
        <w:t xml:space="preserve">[1] </w:t>
      </w:r>
      <w:r w:rsidR="00D24E48" w:rsidRPr="00B66005">
        <w:rPr>
          <w:rFonts w:ascii="Arial" w:eastAsiaTheme="minorEastAsia" w:hAnsi="Arial" w:cstheme="minorBidi"/>
          <w:color w:val="auto"/>
          <w:sz w:val="20"/>
          <w:szCs w:val="20"/>
        </w:rPr>
        <w:t xml:space="preserve">has been approved in RANP #89 meeting. </w:t>
      </w:r>
      <w:r w:rsidR="005A322C">
        <w:rPr>
          <w:rFonts w:ascii="Arial" w:eastAsiaTheme="minorEastAsia" w:hAnsi="Arial" w:cstheme="minorBidi"/>
          <w:color w:val="auto"/>
          <w:sz w:val="20"/>
          <w:szCs w:val="20"/>
        </w:rPr>
        <w:t>T</w:t>
      </w:r>
      <w:r w:rsidR="005A322C" w:rsidRPr="00CD2441">
        <w:rPr>
          <w:rFonts w:ascii="Arial" w:eastAsiaTheme="minorEastAsia" w:hAnsi="Arial" w:cs="Arial"/>
          <w:color w:val="auto"/>
          <w:sz w:val="21"/>
          <w:szCs w:val="21"/>
        </w:rPr>
        <w:t xml:space="preserve">he objectives of </w:t>
      </w:r>
      <w:r w:rsidR="005A322C">
        <w:rPr>
          <w:rFonts w:ascii="Arial" w:eastAsiaTheme="minorEastAsia" w:hAnsi="Arial" w:cs="Arial"/>
          <w:color w:val="auto"/>
          <w:sz w:val="21"/>
          <w:szCs w:val="21"/>
        </w:rPr>
        <w:t>NCSG</w:t>
      </w:r>
      <w:r w:rsidR="005A322C" w:rsidRPr="00CD2441">
        <w:rPr>
          <w:rFonts w:ascii="Arial" w:eastAsiaTheme="minorEastAsia" w:hAnsi="Arial" w:cs="Arial"/>
          <w:color w:val="auto"/>
          <w:sz w:val="21"/>
          <w:szCs w:val="21"/>
        </w:rPr>
        <w:t xml:space="preserve"> are duplicated as below</w:t>
      </w:r>
      <w:r w:rsidR="005A322C">
        <w:rPr>
          <w:rFonts w:ascii="Arial" w:eastAsiaTheme="minorEastAsia" w:hAnsi="Arial" w:cs="Arial"/>
          <w:color w:val="auto"/>
          <w:sz w:val="21"/>
          <w:szCs w:val="21"/>
        </w:rPr>
        <w:t>.</w:t>
      </w:r>
      <w:r w:rsidR="000C7B91">
        <w:rPr>
          <w:rFonts w:ascii="Arial" w:eastAsiaTheme="minorEastAsia" w:hAnsi="Arial" w:cs="Arial"/>
          <w:color w:val="auto"/>
          <w:sz w:val="21"/>
          <w:szCs w:val="21"/>
        </w:rPr>
        <w:t xml:space="preserve"> A WF on NCSG has also been approved in </w:t>
      </w:r>
      <w:r w:rsidR="000C7B91">
        <w:rPr>
          <w:rFonts w:ascii="Arial" w:eastAsiaTheme="minorEastAsia" w:hAnsi="Arial" w:cs="Arial" w:hint="eastAsia"/>
          <w:color w:val="auto"/>
          <w:sz w:val="21"/>
          <w:szCs w:val="21"/>
        </w:rPr>
        <w:t>last</w:t>
      </w:r>
      <w:r w:rsidR="000C7B91">
        <w:rPr>
          <w:rFonts w:ascii="Arial" w:eastAsiaTheme="minorEastAsia" w:hAnsi="Arial" w:cs="Arial"/>
          <w:color w:val="auto"/>
          <w:sz w:val="21"/>
          <w:szCs w:val="21"/>
        </w:rPr>
        <w:t xml:space="preserve"> </w:t>
      </w:r>
      <w:r w:rsidR="000C7B91">
        <w:rPr>
          <w:rFonts w:ascii="Arial" w:eastAsiaTheme="minorEastAsia" w:hAnsi="Arial" w:cs="Arial" w:hint="eastAsia"/>
          <w:color w:val="auto"/>
          <w:sz w:val="21"/>
          <w:szCs w:val="21"/>
        </w:rPr>
        <w:t>RAN4</w:t>
      </w:r>
      <w:r w:rsidR="000C7B91">
        <w:rPr>
          <w:rFonts w:ascii="Arial" w:eastAsiaTheme="minorEastAsia" w:hAnsi="Arial" w:cs="Arial"/>
          <w:color w:val="auto"/>
          <w:sz w:val="21"/>
          <w:szCs w:val="21"/>
        </w:rPr>
        <w:t xml:space="preserve"> </w:t>
      </w:r>
      <w:r w:rsidR="000C7B91">
        <w:rPr>
          <w:rFonts w:ascii="Arial" w:eastAsiaTheme="minorEastAsia" w:hAnsi="Arial" w:cs="Arial" w:hint="eastAsia"/>
          <w:color w:val="auto"/>
          <w:sz w:val="21"/>
          <w:szCs w:val="21"/>
        </w:rPr>
        <w:t>meeting</w:t>
      </w:r>
      <w:r w:rsidR="005D6453">
        <w:rPr>
          <w:rFonts w:ascii="Arial" w:eastAsiaTheme="minorEastAsia" w:hAnsi="Arial" w:cs="Arial"/>
          <w:color w:val="auto"/>
          <w:sz w:val="21"/>
          <w:szCs w:val="21"/>
        </w:rPr>
        <w:t xml:space="preserve"> </w:t>
      </w:r>
      <w:r w:rsidR="000C7B91">
        <w:rPr>
          <w:rFonts w:ascii="Arial" w:eastAsiaTheme="minorEastAsia" w:hAnsi="Arial" w:cs="Arial"/>
          <w:color w:val="auto"/>
          <w:sz w:val="21"/>
          <w:szCs w:val="21"/>
        </w:rPr>
        <w:t>[2].</w:t>
      </w:r>
    </w:p>
    <w:tbl>
      <w:tblPr>
        <w:tblStyle w:val="af7"/>
        <w:tblW w:w="0" w:type="auto"/>
        <w:tblInd w:w="284" w:type="dxa"/>
        <w:tblLook w:val="04A0" w:firstRow="1" w:lastRow="0" w:firstColumn="1" w:lastColumn="0" w:noHBand="0" w:noVBand="1"/>
      </w:tblPr>
      <w:tblGrid>
        <w:gridCol w:w="9345"/>
      </w:tblGrid>
      <w:tr w:rsidR="00800F6E" w:rsidRPr="00B66005" w14:paraId="74A90E45" w14:textId="77777777" w:rsidTr="00D24E48">
        <w:tc>
          <w:tcPr>
            <w:tcW w:w="9345" w:type="dxa"/>
          </w:tcPr>
          <w:p w14:paraId="3FAB44F6" w14:textId="77777777" w:rsidR="00751B57" w:rsidRPr="00B66005" w:rsidRDefault="00751B57" w:rsidP="00521729">
            <w:pPr>
              <w:pStyle w:val="af9"/>
              <w:numPr>
                <w:ilvl w:val="0"/>
                <w:numId w:val="12"/>
              </w:numPr>
              <w:spacing w:before="0" w:beforeAutospacing="0" w:after="0" w:afterAutospacing="0"/>
              <w:rPr>
                <w:rFonts w:ascii="Arial" w:hAnsi="Arial" w:cstheme="minorHAnsi"/>
              </w:rPr>
            </w:pPr>
            <w:r w:rsidRPr="00B66005">
              <w:rPr>
                <w:rFonts w:ascii="Arial" w:hAnsi="Arial" w:cstheme="minorHAnsi"/>
              </w:rPr>
              <w:t>Network Controlled Small Gap (NCSG) specification [RAN4, RAN2]</w:t>
            </w:r>
          </w:p>
          <w:p w14:paraId="28817267" w14:textId="77777777" w:rsidR="00751B57" w:rsidRPr="00B66005" w:rsidRDefault="00751B57" w:rsidP="00521729">
            <w:pPr>
              <w:pStyle w:val="af9"/>
              <w:numPr>
                <w:ilvl w:val="1"/>
                <w:numId w:val="9"/>
              </w:numPr>
              <w:spacing w:before="0" w:beforeAutospacing="0" w:after="0" w:afterAutospacing="0"/>
              <w:ind w:leftChars="216" w:left="811" w:hanging="357"/>
              <w:rPr>
                <w:rFonts w:ascii="Arial" w:hAnsi="Arial" w:cstheme="minorHAnsi"/>
              </w:rPr>
            </w:pPr>
            <w:r w:rsidRPr="00B66005">
              <w:rPr>
                <w:rFonts w:ascii="Arial" w:hAnsi="Arial" w:cstheme="minorHAnsi"/>
              </w:rPr>
              <w:t>RRM requirements for NCSG [RAN4]</w:t>
            </w:r>
          </w:p>
          <w:p w14:paraId="090E9584" w14:textId="77777777" w:rsidR="00751B57" w:rsidRPr="00B66005" w:rsidRDefault="00751B57" w:rsidP="00521729">
            <w:pPr>
              <w:pStyle w:val="af9"/>
              <w:numPr>
                <w:ilvl w:val="2"/>
                <w:numId w:val="10"/>
              </w:numPr>
              <w:spacing w:before="0" w:beforeAutospacing="0" w:after="0" w:afterAutospacing="0"/>
              <w:ind w:leftChars="578" w:left="1531" w:hanging="317"/>
              <w:rPr>
                <w:rFonts w:ascii="Arial" w:hAnsi="Arial" w:cstheme="minorHAnsi"/>
              </w:rPr>
            </w:pPr>
            <w:r w:rsidRPr="00B66005">
              <w:rPr>
                <w:rFonts w:ascii="Arial" w:hAnsi="Arial" w:cstheme="minorHAnsi"/>
              </w:rPr>
              <w:t xml:space="preserve">Requirements for Visible Interruption Length (VIL) for different numerologies in FR1 and FR2 </w:t>
            </w:r>
          </w:p>
          <w:p w14:paraId="0F8A8FFE" w14:textId="77777777" w:rsidR="00751B57" w:rsidRPr="00B66005" w:rsidRDefault="00751B57" w:rsidP="00521729">
            <w:pPr>
              <w:pStyle w:val="af9"/>
              <w:numPr>
                <w:ilvl w:val="2"/>
                <w:numId w:val="10"/>
              </w:numPr>
              <w:spacing w:before="0" w:beforeAutospacing="0" w:after="0" w:afterAutospacing="0"/>
              <w:ind w:leftChars="578" w:left="1531" w:hanging="317"/>
              <w:rPr>
                <w:rFonts w:ascii="Arial" w:hAnsi="Arial" w:cstheme="minorHAnsi"/>
              </w:rPr>
            </w:pPr>
            <w:r w:rsidRPr="00B66005">
              <w:rPr>
                <w:rFonts w:ascii="Arial" w:hAnsi="Arial" w:cstheme="minorHAnsi"/>
              </w:rPr>
              <w:t>Specification of NCSG patterns, Measurement Length (ML), and Visible Interruption Repetition Period (VIRP)</w:t>
            </w:r>
          </w:p>
          <w:p w14:paraId="51C2CF1A" w14:textId="77777777" w:rsidR="00751B57" w:rsidRPr="00B66005" w:rsidRDefault="00751B57" w:rsidP="00521729">
            <w:pPr>
              <w:pStyle w:val="af9"/>
              <w:numPr>
                <w:ilvl w:val="2"/>
                <w:numId w:val="10"/>
              </w:numPr>
              <w:spacing w:before="0" w:beforeAutospacing="0" w:after="0" w:afterAutospacing="0"/>
              <w:ind w:leftChars="578" w:left="1531" w:hanging="317"/>
              <w:rPr>
                <w:rFonts w:ascii="Arial" w:hAnsi="Arial" w:cstheme="minorHAnsi"/>
              </w:rPr>
            </w:pPr>
            <w:r w:rsidRPr="00B66005">
              <w:rPr>
                <w:rFonts w:ascii="Arial" w:hAnsi="Arial" w:cstheme="minorHAnsi"/>
              </w:rPr>
              <w:t>Requirements for DL reception and UL transmission during ML, before start VIL and after end VIL</w:t>
            </w:r>
          </w:p>
          <w:p w14:paraId="398FEB64" w14:textId="77777777" w:rsidR="00751B57" w:rsidRPr="00B66005" w:rsidRDefault="00751B57" w:rsidP="00521729">
            <w:pPr>
              <w:pStyle w:val="af9"/>
              <w:numPr>
                <w:ilvl w:val="2"/>
                <w:numId w:val="10"/>
              </w:numPr>
              <w:spacing w:before="0" w:beforeAutospacing="0" w:after="0" w:afterAutospacing="0"/>
              <w:ind w:leftChars="578" w:left="1531" w:hanging="317"/>
              <w:rPr>
                <w:rFonts w:ascii="Arial" w:hAnsi="Arial" w:cstheme="minorHAnsi"/>
              </w:rPr>
            </w:pPr>
            <w:r w:rsidRPr="00B66005">
              <w:rPr>
                <w:rFonts w:ascii="Arial" w:hAnsi="Arial" w:cstheme="minorHAnsi"/>
              </w:rPr>
              <w:t>Measurement requirements with NCSG</w:t>
            </w:r>
          </w:p>
          <w:p w14:paraId="61463816" w14:textId="77777777" w:rsidR="00751B57" w:rsidRPr="00B66005" w:rsidRDefault="00751B57" w:rsidP="00521729">
            <w:pPr>
              <w:pStyle w:val="af9"/>
              <w:numPr>
                <w:ilvl w:val="1"/>
                <w:numId w:val="9"/>
              </w:numPr>
              <w:spacing w:before="0" w:beforeAutospacing="0" w:after="0" w:afterAutospacing="0"/>
              <w:ind w:leftChars="216" w:left="811" w:hanging="357"/>
              <w:rPr>
                <w:rFonts w:ascii="Arial" w:hAnsi="Arial" w:cstheme="minorHAnsi"/>
              </w:rPr>
            </w:pPr>
            <w:r w:rsidRPr="00B66005">
              <w:rPr>
                <w:rFonts w:ascii="Arial" w:hAnsi="Arial" w:cstheme="minorHAnsi"/>
              </w:rPr>
              <w:t>Specification of applicability of NCSG patterns [RAN4]</w:t>
            </w:r>
          </w:p>
          <w:p w14:paraId="248DF2D1" w14:textId="7D44171B" w:rsidR="007A3D51" w:rsidRPr="000C7B91" w:rsidRDefault="00751B57" w:rsidP="00521729">
            <w:pPr>
              <w:pStyle w:val="af9"/>
              <w:numPr>
                <w:ilvl w:val="1"/>
                <w:numId w:val="9"/>
              </w:numPr>
              <w:spacing w:before="0" w:beforeAutospacing="0" w:after="0" w:afterAutospacing="0"/>
              <w:ind w:leftChars="216" w:left="811" w:hanging="357"/>
              <w:rPr>
                <w:rFonts w:ascii="Arial" w:hAnsi="Arial" w:cstheme="minorHAnsi"/>
              </w:rPr>
            </w:pPr>
            <w:r w:rsidRPr="00B66005">
              <w:rPr>
                <w:rFonts w:ascii="Arial" w:hAnsi="Arial" w:cstheme="minorHAnsi"/>
              </w:rPr>
              <w:t>Procedures and signaling for NCSG patterns [RAN2]</w:t>
            </w:r>
          </w:p>
        </w:tc>
      </w:tr>
    </w:tbl>
    <w:p w14:paraId="5E7E7A98" w14:textId="229D156B" w:rsidR="00691A69" w:rsidRPr="00B66005" w:rsidRDefault="00D24E48" w:rsidP="00521729">
      <w:pPr>
        <w:pStyle w:val="Default"/>
        <w:spacing w:beforeLines="50" w:before="120" w:afterLines="50" w:after="120"/>
        <w:jc w:val="both"/>
        <w:rPr>
          <w:rFonts w:ascii="Arial" w:eastAsiaTheme="minorEastAsia" w:hAnsi="Arial" w:cstheme="minorBidi"/>
          <w:color w:val="auto"/>
          <w:sz w:val="20"/>
          <w:szCs w:val="20"/>
        </w:rPr>
      </w:pPr>
      <w:r w:rsidRPr="00B66005">
        <w:rPr>
          <w:rFonts w:ascii="Arial" w:eastAsiaTheme="minorEastAsia" w:hAnsi="Arial" w:cstheme="minorBidi" w:hint="eastAsia"/>
          <w:color w:val="auto"/>
          <w:sz w:val="20"/>
          <w:szCs w:val="20"/>
        </w:rPr>
        <w:t xml:space="preserve">In this contribution, we provide </w:t>
      </w:r>
      <w:r w:rsidR="00E64105" w:rsidRPr="00B66005">
        <w:rPr>
          <w:rFonts w:ascii="Arial" w:eastAsiaTheme="minorEastAsia" w:hAnsi="Arial" w:cstheme="minorBidi"/>
          <w:color w:val="auto"/>
          <w:sz w:val="20"/>
          <w:szCs w:val="20"/>
        </w:rPr>
        <w:t>our view on</w:t>
      </w:r>
      <w:r w:rsidR="00737064">
        <w:rPr>
          <w:rFonts w:ascii="Arial" w:eastAsiaTheme="minorEastAsia" w:hAnsi="Arial" w:cstheme="minorBidi"/>
          <w:color w:val="auto"/>
          <w:sz w:val="20"/>
          <w:szCs w:val="20"/>
        </w:rPr>
        <w:t xml:space="preserve"> </w:t>
      </w:r>
      <w:r w:rsidR="00737064">
        <w:rPr>
          <w:rFonts w:ascii="Arial" w:eastAsiaTheme="minorEastAsia" w:hAnsi="Arial" w:cstheme="minorBidi" w:hint="eastAsia"/>
          <w:color w:val="auto"/>
          <w:sz w:val="20"/>
          <w:szCs w:val="20"/>
        </w:rPr>
        <w:t>t</w:t>
      </w:r>
      <w:r w:rsidR="00737064">
        <w:rPr>
          <w:rFonts w:ascii="Arial" w:eastAsiaTheme="minorEastAsia" w:hAnsi="Arial" w:cstheme="minorBidi"/>
          <w:color w:val="auto"/>
          <w:sz w:val="20"/>
          <w:szCs w:val="20"/>
        </w:rPr>
        <w:t>he remaining issues of</w:t>
      </w:r>
      <w:r w:rsidR="00E64105" w:rsidRPr="00B66005">
        <w:rPr>
          <w:rFonts w:ascii="Arial" w:eastAsiaTheme="minorEastAsia" w:hAnsi="Arial" w:cstheme="minorBidi"/>
          <w:color w:val="auto"/>
          <w:sz w:val="20"/>
          <w:szCs w:val="20"/>
        </w:rPr>
        <w:t xml:space="preserve"> </w:t>
      </w:r>
      <w:r w:rsidR="00E76537" w:rsidRPr="00B66005">
        <w:rPr>
          <w:rFonts w:ascii="Arial" w:eastAsiaTheme="minorEastAsia" w:hAnsi="Arial" w:cstheme="minorBidi"/>
          <w:color w:val="auto"/>
          <w:sz w:val="20"/>
          <w:szCs w:val="20"/>
        </w:rPr>
        <w:t xml:space="preserve">Network Controlled Small Gap (NCSG) </w:t>
      </w:r>
      <w:r w:rsidRPr="00B66005">
        <w:rPr>
          <w:rFonts w:ascii="Arial" w:eastAsiaTheme="minorEastAsia" w:hAnsi="Arial" w:cstheme="minorBidi" w:hint="eastAsia"/>
          <w:color w:val="auto"/>
          <w:sz w:val="20"/>
          <w:szCs w:val="20"/>
        </w:rPr>
        <w:t xml:space="preserve">for </w:t>
      </w:r>
      <w:r w:rsidRPr="00B66005">
        <w:rPr>
          <w:rFonts w:ascii="Arial" w:eastAsiaTheme="minorEastAsia" w:hAnsi="Arial" w:cstheme="minorBidi"/>
          <w:color w:val="auto"/>
          <w:sz w:val="20"/>
          <w:szCs w:val="20"/>
        </w:rPr>
        <w:t>RRM measurement gap enhancement in R17</w:t>
      </w:r>
      <w:r w:rsidRPr="00B66005">
        <w:rPr>
          <w:rFonts w:ascii="Arial" w:eastAsiaTheme="minorEastAsia" w:hAnsi="Arial" w:cstheme="minorBidi" w:hint="eastAsia"/>
          <w:color w:val="auto"/>
          <w:sz w:val="20"/>
          <w:szCs w:val="20"/>
        </w:rPr>
        <w:t>.</w:t>
      </w:r>
    </w:p>
    <w:p w14:paraId="15570B2A" w14:textId="278F3F0C" w:rsidR="00486D1A" w:rsidRPr="00B66005" w:rsidRDefault="00E64105" w:rsidP="00521729">
      <w:pPr>
        <w:pStyle w:val="1"/>
        <w:numPr>
          <w:ilvl w:val="0"/>
          <w:numId w:val="1"/>
        </w:numPr>
        <w:jc w:val="both"/>
      </w:pPr>
      <w:r w:rsidRPr="00B66005">
        <w:t>Discussion</w:t>
      </w:r>
      <w:r w:rsidR="00172708" w:rsidRPr="00B66005">
        <w:t xml:space="preserve"> </w:t>
      </w:r>
    </w:p>
    <w:p w14:paraId="789A730A" w14:textId="27507FE2" w:rsidR="008D58FB" w:rsidRDefault="008D58FB" w:rsidP="00521729">
      <w:pPr>
        <w:autoSpaceDE w:val="0"/>
        <w:autoSpaceDN w:val="0"/>
        <w:adjustRightInd w:val="0"/>
        <w:spacing w:beforeLines="50" w:before="120" w:afterLines="50" w:after="120"/>
        <w:rPr>
          <w:rFonts w:ascii="Arial" w:hAnsi="Arial"/>
        </w:rPr>
      </w:pPr>
      <w:r>
        <w:rPr>
          <w:rFonts w:ascii="Arial" w:hAnsi="Arial"/>
          <w:lang w:val="en-GB"/>
        </w:rPr>
        <w:t>In last meeting, RAN4 has agreed the general principle of NR NCSG design.</w:t>
      </w:r>
      <w:r w:rsidR="00154815" w:rsidRPr="00154815">
        <w:rPr>
          <w:rFonts w:ascii="Arial" w:hAnsi="Arial" w:hint="eastAsia"/>
        </w:rPr>
        <w:t xml:space="preserve"> I</w:t>
      </w:r>
      <w:r w:rsidR="00154815" w:rsidRPr="00154815">
        <w:rPr>
          <w:rFonts w:ascii="Arial" w:hAnsi="Arial"/>
        </w:rPr>
        <w:t>n general, the design of LTE NCSG is supposed to be reused for NR.</w:t>
      </w:r>
      <w:r w:rsidR="0078547D">
        <w:rPr>
          <w:rFonts w:ascii="Arial" w:hAnsi="Arial"/>
        </w:rPr>
        <w:t xml:space="preserve"> </w:t>
      </w:r>
    </w:p>
    <w:p w14:paraId="6E5ED8B2" w14:textId="5A3D856A" w:rsidR="00DE266F" w:rsidRDefault="00DE266F" w:rsidP="00521729">
      <w:pPr>
        <w:autoSpaceDE w:val="0"/>
        <w:autoSpaceDN w:val="0"/>
        <w:adjustRightInd w:val="0"/>
        <w:spacing w:beforeLines="50" w:before="120" w:afterLines="50" w:after="120"/>
        <w:rPr>
          <w:rFonts w:ascii="Arial" w:hAnsi="Arial"/>
          <w:lang w:val="en-GB"/>
        </w:rPr>
      </w:pPr>
      <w:r>
        <w:rPr>
          <w:rFonts w:ascii="Arial" w:hAnsi="Arial" w:hint="eastAsia"/>
          <w:b/>
          <w:noProof/>
        </w:rPr>
        <mc:AlternateContent>
          <mc:Choice Requires="wps">
            <w:drawing>
              <wp:inline distT="0" distB="0" distL="0" distR="0" wp14:anchorId="05341525" wp14:editId="5370E2D1">
                <wp:extent cx="6068291" cy="1302327"/>
                <wp:effectExtent l="0" t="0" r="27940" b="12700"/>
                <wp:docPr id="3" name="文本框 3"/>
                <wp:cNvGraphicFramePr/>
                <a:graphic xmlns:a="http://schemas.openxmlformats.org/drawingml/2006/main">
                  <a:graphicData uri="http://schemas.microsoft.com/office/word/2010/wordprocessingShape">
                    <wps:wsp>
                      <wps:cNvSpPr txBox="1"/>
                      <wps:spPr>
                        <a:xfrm>
                          <a:off x="0" y="0"/>
                          <a:ext cx="6068291" cy="1302327"/>
                        </a:xfrm>
                        <a:prstGeom prst="rect">
                          <a:avLst/>
                        </a:prstGeom>
                        <a:solidFill>
                          <a:schemeClr val="lt1"/>
                        </a:solidFill>
                        <a:ln w="6350">
                          <a:solidFill>
                            <a:prstClr val="black"/>
                          </a:solidFill>
                        </a:ln>
                      </wps:spPr>
                      <wps:txbx>
                        <w:txbxContent>
                          <w:p w14:paraId="47AC0C84" w14:textId="77777777" w:rsidR="00973E32" w:rsidRPr="008D58FB" w:rsidRDefault="00973E32" w:rsidP="00DE266F">
                            <w:pPr>
                              <w:pStyle w:val="af5"/>
                              <w:numPr>
                                <w:ilvl w:val="0"/>
                                <w:numId w:val="22"/>
                              </w:numPr>
                              <w:autoSpaceDE w:val="0"/>
                              <w:autoSpaceDN w:val="0"/>
                              <w:adjustRightInd w:val="0"/>
                              <w:spacing w:beforeLines="50" w:before="120" w:afterLines="50" w:after="120"/>
                              <w:rPr>
                                <w:rFonts w:ascii="Arial" w:hAnsi="Arial"/>
                                <w:lang w:val="en-GB"/>
                              </w:rPr>
                            </w:pPr>
                            <w:r w:rsidRPr="008D58FB">
                              <w:rPr>
                                <w:rFonts w:ascii="Arial" w:hAnsi="Arial"/>
                                <w:lang w:val="en-GB"/>
                              </w:rPr>
                              <w:t>During VIL1/VIL2 UE is not expected to transmit or receive any date on corresponding serving cell(s).</w:t>
                            </w:r>
                          </w:p>
                          <w:p w14:paraId="2E68F481" w14:textId="77777777" w:rsidR="00973E32" w:rsidRDefault="00973E32" w:rsidP="00DE266F">
                            <w:pPr>
                              <w:pStyle w:val="af5"/>
                              <w:numPr>
                                <w:ilvl w:val="0"/>
                                <w:numId w:val="22"/>
                              </w:numPr>
                              <w:autoSpaceDE w:val="0"/>
                              <w:autoSpaceDN w:val="0"/>
                              <w:adjustRightInd w:val="0"/>
                              <w:spacing w:beforeLines="50" w:before="120" w:afterLines="50" w:after="120"/>
                              <w:rPr>
                                <w:rFonts w:ascii="Arial" w:hAnsi="Arial"/>
                                <w:lang w:val="en-GB"/>
                              </w:rPr>
                            </w:pPr>
                            <w:r w:rsidRPr="008D58FB">
                              <w:rPr>
                                <w:rFonts w:ascii="Arial" w:hAnsi="Arial"/>
                                <w:lang w:val="en-GB"/>
                              </w:rPr>
                              <w:t>During ML UE is expected to transmit and receive data on the corresponding serving cell(s).</w:t>
                            </w:r>
                          </w:p>
                          <w:p w14:paraId="0B78B675" w14:textId="77777777" w:rsidR="00973E32" w:rsidRPr="008D58FB" w:rsidRDefault="00973E32" w:rsidP="00DE266F">
                            <w:pPr>
                              <w:pStyle w:val="af5"/>
                              <w:numPr>
                                <w:ilvl w:val="0"/>
                                <w:numId w:val="22"/>
                              </w:numPr>
                              <w:autoSpaceDE w:val="0"/>
                              <w:autoSpaceDN w:val="0"/>
                              <w:adjustRightInd w:val="0"/>
                              <w:spacing w:beforeLines="50" w:before="120" w:afterLines="50" w:after="120"/>
                              <w:rPr>
                                <w:rFonts w:ascii="Arial" w:hAnsi="Arial"/>
                              </w:rPr>
                            </w:pPr>
                            <w:r w:rsidRPr="008D58FB">
                              <w:rPr>
                                <w:rFonts w:ascii="Arial" w:hAnsi="Arial"/>
                                <w:b/>
                                <w:bCs/>
                              </w:rPr>
                              <w:t>ML:</w:t>
                            </w:r>
                            <w:r w:rsidRPr="008D58FB">
                              <w:rPr>
                                <w:rFonts w:ascii="Arial" w:hAnsi="Arial"/>
                              </w:rPr>
                              <w:t xml:space="preserve"> If legacy gap pattern can be reused for NCSG, we can assume that MGL= VIL1+ML+VIL2 </w:t>
                            </w:r>
                          </w:p>
                          <w:p w14:paraId="30FC65D2" w14:textId="77777777" w:rsidR="00973E32" w:rsidRPr="002D33FF" w:rsidRDefault="00973E32" w:rsidP="00DE266F">
                            <w:pPr>
                              <w:pStyle w:val="af5"/>
                              <w:numPr>
                                <w:ilvl w:val="0"/>
                                <w:numId w:val="22"/>
                              </w:numPr>
                              <w:autoSpaceDE w:val="0"/>
                              <w:autoSpaceDN w:val="0"/>
                              <w:adjustRightInd w:val="0"/>
                              <w:spacing w:beforeLines="50" w:before="120" w:afterLines="50" w:after="120"/>
                              <w:rPr>
                                <w:rFonts w:ascii="Arial" w:hAnsi="Arial"/>
                              </w:rPr>
                            </w:pPr>
                            <w:r w:rsidRPr="008D58FB">
                              <w:rPr>
                                <w:rFonts w:ascii="Arial" w:hAnsi="Arial"/>
                              </w:rPr>
                              <w:t>VIRP: If legacy gap pattern can be reused for NCSG, VIRP = MGRP of legacy MG</w:t>
                            </w:r>
                          </w:p>
                          <w:p w14:paraId="5AB1B4EC" w14:textId="137C29DE" w:rsidR="00973E32" w:rsidRPr="00DE266F" w:rsidRDefault="00973E32" w:rsidP="00DE266F">
                            <w:pPr>
                              <w:pStyle w:val="af5"/>
                              <w:numPr>
                                <w:ilvl w:val="0"/>
                                <w:numId w:val="22"/>
                              </w:numPr>
                              <w:autoSpaceDE w:val="0"/>
                              <w:autoSpaceDN w:val="0"/>
                              <w:adjustRightInd w:val="0"/>
                              <w:spacing w:beforeLines="50" w:before="120" w:afterLines="50" w:after="120"/>
                              <w:rPr>
                                <w:rFonts w:ascii="Arial" w:hAnsi="Arial"/>
                              </w:rPr>
                            </w:pPr>
                            <w:r w:rsidRPr="008D58FB">
                              <w:rPr>
                                <w:rFonts w:ascii="Arial" w:hAnsi="Arial"/>
                                <w:b/>
                                <w:bCs/>
                              </w:rPr>
                              <w:t xml:space="preserve">VIL: </w:t>
                            </w:r>
                            <w:r w:rsidRPr="008D58FB">
                              <w:rPr>
                                <w:rFonts w:ascii="Arial" w:hAnsi="Arial"/>
                              </w:rPr>
                              <w:t>FFS on whether VIL shall be defined as the equivalent time of the interrupted slots or, equals to absolute RF retuning time defined in Rel-15</w:t>
                            </w:r>
                            <w:r>
                              <w:rPr>
                                <w:rFonts w:ascii="Arial" w:hAnsi="Arial"/>
                              </w:rPr>
                              <w:t xml:space="preserve">. </w:t>
                            </w:r>
                            <w:r w:rsidRPr="00154815">
                              <w:rPr>
                                <w:rFonts w:ascii="Arial" w:hAnsi="Arial"/>
                              </w:rPr>
                              <w:t>FFS: depending on numerology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5341525" id="_x0000_t202" coordsize="21600,21600" o:spt="202" path="m,l,21600r21600,l21600,xe">
                <v:stroke joinstyle="miter"/>
                <v:path gradientshapeok="t" o:connecttype="rect"/>
              </v:shapetype>
              <v:shape id="文本框 3" o:spid="_x0000_s1026" type="#_x0000_t202" style="width:477.8pt;height:10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" fillcolor="white [3201]" strokeweight=".5pt">
                <v:textbox>
                  <w:txbxContent>
                    <w:p w14:paraId="47AC0C84" w14:textId="77777777" w:rsidR="00973E32" w:rsidRPr="008D58FB" w:rsidRDefault="00973E32" w:rsidP="00DE266F">
                      <w:pPr>
                        <w:pStyle w:val="af5"/>
                        <w:numPr>
                          <w:ilvl w:val="0"/>
                          <w:numId w:val="22"/>
                        </w:numPr>
                        <w:autoSpaceDE w:val="0"/>
                        <w:autoSpaceDN w:val="0"/>
                        <w:adjustRightInd w:val="0"/>
                        <w:spacing w:beforeLines="50" w:before="120" w:afterLines="50" w:after="120"/>
                        <w:rPr>
                          <w:rFonts w:ascii="Arial" w:hAnsi="Arial"/>
                          <w:lang w:val="en-GB"/>
                        </w:rPr>
                      </w:pPr>
                      <w:r w:rsidRPr="008D58FB">
                        <w:rPr>
                          <w:rFonts w:ascii="Arial" w:hAnsi="Arial"/>
                          <w:lang w:val="en-GB"/>
                        </w:rPr>
                        <w:t>During VIL1/VIL2 UE is not expected to transmit or receive any date on corresponding serving cell(s).</w:t>
                      </w:r>
                    </w:p>
                    <w:p w14:paraId="2E68F481" w14:textId="77777777" w:rsidR="00973E32" w:rsidRDefault="00973E32" w:rsidP="00DE266F">
                      <w:pPr>
                        <w:pStyle w:val="af5"/>
                        <w:numPr>
                          <w:ilvl w:val="0"/>
                          <w:numId w:val="22"/>
                        </w:numPr>
                        <w:autoSpaceDE w:val="0"/>
                        <w:autoSpaceDN w:val="0"/>
                        <w:adjustRightInd w:val="0"/>
                        <w:spacing w:beforeLines="50" w:before="120" w:afterLines="50" w:after="120"/>
                        <w:rPr>
                          <w:rFonts w:ascii="Arial" w:hAnsi="Arial"/>
                          <w:lang w:val="en-GB"/>
                        </w:rPr>
                      </w:pPr>
                      <w:r w:rsidRPr="008D58FB">
                        <w:rPr>
                          <w:rFonts w:ascii="Arial" w:hAnsi="Arial"/>
                          <w:lang w:val="en-GB"/>
                        </w:rPr>
                        <w:t>During ML UE is expected to transmit and receive data on the corresponding serving cell(s).</w:t>
                      </w:r>
                    </w:p>
                    <w:p w14:paraId="0B78B675" w14:textId="77777777" w:rsidR="00973E32" w:rsidRPr="008D58FB" w:rsidRDefault="00973E32" w:rsidP="00DE266F">
                      <w:pPr>
                        <w:pStyle w:val="af5"/>
                        <w:numPr>
                          <w:ilvl w:val="0"/>
                          <w:numId w:val="22"/>
                        </w:numPr>
                        <w:autoSpaceDE w:val="0"/>
                        <w:autoSpaceDN w:val="0"/>
                        <w:adjustRightInd w:val="0"/>
                        <w:spacing w:beforeLines="50" w:before="120" w:afterLines="50" w:after="120"/>
                        <w:rPr>
                          <w:rFonts w:ascii="Arial" w:hAnsi="Arial"/>
                        </w:rPr>
                      </w:pPr>
                      <w:r w:rsidRPr="008D58FB">
                        <w:rPr>
                          <w:rFonts w:ascii="Arial" w:hAnsi="Arial"/>
                          <w:b/>
                          <w:bCs/>
                        </w:rPr>
                        <w:t>ML:</w:t>
                      </w:r>
                      <w:r w:rsidRPr="008D58FB">
                        <w:rPr>
                          <w:rFonts w:ascii="Arial" w:hAnsi="Arial"/>
                        </w:rPr>
                        <w:t xml:space="preserve"> If legacy gap pattern can be reused for NCSG, we can assume that MGL= VIL1+ML+VIL2 </w:t>
                      </w:r>
                    </w:p>
                    <w:p w14:paraId="30FC65D2" w14:textId="77777777" w:rsidR="00973E32" w:rsidRPr="002D33FF" w:rsidRDefault="00973E32" w:rsidP="00DE266F">
                      <w:pPr>
                        <w:pStyle w:val="af5"/>
                        <w:numPr>
                          <w:ilvl w:val="0"/>
                          <w:numId w:val="22"/>
                        </w:numPr>
                        <w:autoSpaceDE w:val="0"/>
                        <w:autoSpaceDN w:val="0"/>
                        <w:adjustRightInd w:val="0"/>
                        <w:spacing w:beforeLines="50" w:before="120" w:afterLines="50" w:after="120"/>
                        <w:rPr>
                          <w:rFonts w:ascii="Arial" w:hAnsi="Arial"/>
                        </w:rPr>
                      </w:pPr>
                      <w:r w:rsidRPr="008D58FB">
                        <w:rPr>
                          <w:rFonts w:ascii="Arial" w:hAnsi="Arial"/>
                        </w:rPr>
                        <w:t>VIRP: If legacy gap pattern can be reused for NCSG, VIRP = MGRP of legacy MG</w:t>
                      </w:r>
                    </w:p>
                    <w:p w14:paraId="5AB1B4EC" w14:textId="137C29DE" w:rsidR="00973E32" w:rsidRPr="00DE266F" w:rsidRDefault="00973E32" w:rsidP="00DE266F">
                      <w:pPr>
                        <w:pStyle w:val="af5"/>
                        <w:numPr>
                          <w:ilvl w:val="0"/>
                          <w:numId w:val="22"/>
                        </w:numPr>
                        <w:autoSpaceDE w:val="0"/>
                        <w:autoSpaceDN w:val="0"/>
                        <w:adjustRightInd w:val="0"/>
                        <w:spacing w:beforeLines="50" w:before="120" w:afterLines="50" w:after="120"/>
                        <w:rPr>
                          <w:rFonts w:ascii="Arial" w:hAnsi="Arial"/>
                        </w:rPr>
                      </w:pPr>
                      <w:r w:rsidRPr="008D58FB">
                        <w:rPr>
                          <w:rFonts w:ascii="Arial" w:hAnsi="Arial"/>
                          <w:b/>
                          <w:bCs/>
                        </w:rPr>
                        <w:t xml:space="preserve">VIL: </w:t>
                      </w:r>
                      <w:r w:rsidRPr="008D58FB">
                        <w:rPr>
                          <w:rFonts w:ascii="Arial" w:hAnsi="Arial"/>
                        </w:rPr>
                        <w:t>FFS on whether VIL shall be defined as the equivalent time of the interrupted slots or, equals to absolute RF retuning time defined in Rel-15</w:t>
                      </w:r>
                      <w:r>
                        <w:rPr>
                          <w:rFonts w:ascii="Arial" w:hAnsi="Arial"/>
                        </w:rPr>
                        <w:t xml:space="preserve">. </w:t>
                      </w:r>
                      <w:r w:rsidRPr="00154815">
                        <w:rPr>
                          <w:rFonts w:ascii="Arial" w:hAnsi="Arial"/>
                        </w:rPr>
                        <w:t>FFS: depending on numerology</w:t>
                      </w:r>
                    </w:p>
                  </w:txbxContent>
                </v:textbox>
                <w10:anchorlock/>
              </v:shape>
            </w:pict>
          </mc:Fallback>
        </mc:AlternateContent>
      </w:r>
    </w:p>
    <w:p w14:paraId="5A5E9192" w14:textId="2F6ED82E" w:rsidR="00117581" w:rsidRDefault="0078547D" w:rsidP="00521729">
      <w:pPr>
        <w:autoSpaceDE w:val="0"/>
        <w:autoSpaceDN w:val="0"/>
        <w:adjustRightInd w:val="0"/>
        <w:spacing w:beforeLines="50" w:before="120" w:afterLines="50" w:after="120"/>
        <w:rPr>
          <w:rFonts w:ascii="Arial" w:hAnsi="Arial"/>
          <w:b/>
        </w:rPr>
      </w:pPr>
      <w:r>
        <w:rPr>
          <w:rFonts w:ascii="Arial" w:hAnsi="Arial" w:hint="eastAsia"/>
          <w:b/>
          <w:noProof/>
        </w:rPr>
        <mc:AlternateContent>
          <mc:Choice Requires="wps">
            <w:drawing>
              <wp:inline distT="0" distB="0" distL="0" distR="0" wp14:anchorId="4A681CED" wp14:editId="172A7D20">
                <wp:extent cx="6068291" cy="2119746"/>
                <wp:effectExtent l="0" t="0" r="27940" b="13970"/>
                <wp:docPr id="1" name="文本框 1"/>
                <wp:cNvGraphicFramePr/>
                <a:graphic xmlns:a="http://schemas.openxmlformats.org/drawingml/2006/main">
                  <a:graphicData uri="http://schemas.microsoft.com/office/word/2010/wordprocessingShape">
                    <wps:wsp>
                      <wps:cNvSpPr txBox="1"/>
                      <wps:spPr>
                        <a:xfrm>
                          <a:off x="0" y="0"/>
                          <a:ext cx="6068291" cy="2119746"/>
                        </a:xfrm>
                        <a:prstGeom prst="rect">
                          <a:avLst/>
                        </a:prstGeom>
                        <a:solidFill>
                          <a:schemeClr val="lt1"/>
                        </a:solidFill>
                        <a:ln w="6350">
                          <a:solidFill>
                            <a:prstClr val="black"/>
                          </a:solidFill>
                        </a:ln>
                      </wps:spPr>
                      <wps:txbx>
                        <w:txbxContent>
                          <w:p w14:paraId="3F439631" w14:textId="77777777" w:rsidR="0078547D" w:rsidRPr="00154815" w:rsidRDefault="0078547D" w:rsidP="0078547D">
                            <w:pPr>
                              <w:pStyle w:val="af5"/>
                              <w:numPr>
                                <w:ilvl w:val="0"/>
                                <w:numId w:val="22"/>
                              </w:numPr>
                              <w:autoSpaceDE w:val="0"/>
                              <w:autoSpaceDN w:val="0"/>
                              <w:adjustRightInd w:val="0"/>
                              <w:spacing w:beforeLines="50" w:before="120" w:afterLines="50" w:after="120"/>
                              <w:rPr>
                                <w:rFonts w:ascii="Arial" w:hAnsi="Arial"/>
                              </w:rPr>
                            </w:pPr>
                            <w:r w:rsidRPr="00154815">
                              <w:rPr>
                                <w:rFonts w:ascii="Arial" w:hAnsi="Arial"/>
                                <w:b/>
                                <w:bCs/>
                              </w:rPr>
                              <w:t>FFS on which legacy patterns in Rel16 can be reused for NCSG</w:t>
                            </w:r>
                          </w:p>
                          <w:p w14:paraId="1EE5BBA1" w14:textId="77777777" w:rsidR="0078547D" w:rsidRPr="001B0EDA"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rPr>
                              <w:t xml:space="preserve">Option 1. All </w:t>
                            </w:r>
                            <w:r w:rsidRPr="001B0EDA">
                              <w:rPr>
                                <w:rFonts w:ascii="Arial" w:hAnsi="Arial"/>
                                <w:lang w:val="en-GB"/>
                              </w:rPr>
                              <w:t>26 NCSG patterns in Rel16</w:t>
                            </w:r>
                          </w:p>
                          <w:p w14:paraId="6E5BE38E" w14:textId="77777777" w:rsidR="0078547D" w:rsidRPr="001B0EDA"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lang w:val="en-GB"/>
                              </w:rPr>
                              <w:t>Option 2 Reuse part of the legacy MG patterns in [2] as the new NCSG patterns in NR.</w:t>
                            </w:r>
                          </w:p>
                          <w:p w14:paraId="5635B725" w14:textId="77777777" w:rsidR="0078547D" w:rsidRPr="001B0EDA"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lang w:val="en-GB"/>
                              </w:rPr>
                              <w:t>Option 2a: reuse part of the legacy MG patterns with long MGL, e.g., gap pattern with ID 0,1,4,5 for FR1, or ID 12,13,14,15 for FR2.</w:t>
                            </w:r>
                          </w:p>
                          <w:p w14:paraId="65BFEA52" w14:textId="77777777" w:rsidR="0078547D" w:rsidRPr="001B0EDA"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lang w:val="en-GB"/>
                              </w:rPr>
                              <w:t>Option 2b : NR gap patterns #0~23 .</w:t>
                            </w:r>
                          </w:p>
                          <w:p w14:paraId="0E8D2A80" w14:textId="77777777" w:rsidR="0078547D" w:rsidRPr="00154815"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rPr>
                              <w:t xml:space="preserve">Option 2c : RAN4 should consider defining a limited number of suitable NCSG patterns and assign a UE capability to some of them, while the remaining ones will form a basic set. In addition, RAN4 may consider a UE capability in view of </w:t>
                            </w:r>
                            <w:r w:rsidRPr="001B0EDA">
                              <w:rPr>
                                <w:rFonts w:ascii="Arial" w:hAnsi="Arial"/>
                                <w:lang w:val="en-GB"/>
                              </w:rPr>
                              <w:t>different support levels related to VIL requirements</w:t>
                            </w:r>
                            <w:r>
                              <w:rPr>
                                <w:rFonts w:ascii="Arial" w:hAnsi="Arial"/>
                                <w:lang w:val="en-GB"/>
                              </w:rPr>
                              <w:t>.</w:t>
                            </w:r>
                          </w:p>
                          <w:p w14:paraId="58A43AC1" w14:textId="77777777" w:rsidR="0078547D" w:rsidRPr="00DE266F" w:rsidRDefault="0078547D" w:rsidP="0078547D">
                            <w:pPr>
                              <w:autoSpaceDE w:val="0"/>
                              <w:autoSpaceDN w:val="0"/>
                              <w:adjustRightInd w:val="0"/>
                              <w:spacing w:beforeLines="50" w:before="120" w:afterLines="50" w:after="120"/>
                              <w:rPr>
                                <w:rFonts w:ascii="Arial" w:hAnsi="Arial"/>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A681CED" id="文本框 1" o:spid="_x0000_s1027" type="#_x0000_t202" style="width:477.8pt;height:1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" fillcolor="white [3201]" strokeweight=".5pt">
                <v:textbox>
                  <w:txbxContent>
                    <w:p w14:paraId="3F439631" w14:textId="77777777" w:rsidR="0078547D" w:rsidRPr="00154815" w:rsidRDefault="0078547D" w:rsidP="0078547D">
                      <w:pPr>
                        <w:pStyle w:val="af5"/>
                        <w:numPr>
                          <w:ilvl w:val="0"/>
                          <w:numId w:val="22"/>
                        </w:numPr>
                        <w:autoSpaceDE w:val="0"/>
                        <w:autoSpaceDN w:val="0"/>
                        <w:adjustRightInd w:val="0"/>
                        <w:spacing w:beforeLines="50" w:before="120" w:afterLines="50" w:after="120"/>
                        <w:rPr>
                          <w:rFonts w:ascii="Arial" w:hAnsi="Arial"/>
                        </w:rPr>
                      </w:pPr>
                      <w:r w:rsidRPr="00154815">
                        <w:rPr>
                          <w:rFonts w:ascii="Arial" w:hAnsi="Arial"/>
                          <w:b/>
                          <w:bCs/>
                        </w:rPr>
                        <w:t>FFS on which legacy patterns in Rel16 can be reused for NCSG</w:t>
                      </w:r>
                    </w:p>
                    <w:p w14:paraId="1EE5BBA1" w14:textId="77777777" w:rsidR="0078547D" w:rsidRPr="001B0EDA"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rPr>
                        <w:t xml:space="preserve">Option 1. All </w:t>
                      </w:r>
                      <w:r w:rsidRPr="001B0EDA">
                        <w:rPr>
                          <w:rFonts w:ascii="Arial" w:hAnsi="Arial"/>
                          <w:lang w:val="en-GB"/>
                        </w:rPr>
                        <w:t>26 NCSG patterns in Rel16</w:t>
                      </w:r>
                    </w:p>
                    <w:p w14:paraId="6E5BE38E" w14:textId="77777777" w:rsidR="0078547D" w:rsidRPr="001B0EDA"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lang w:val="en-GB"/>
                        </w:rPr>
                        <w:t>Option 2 Reuse part of the legacy MG patterns in [2] as the new NCSG patterns in NR.</w:t>
                      </w:r>
                    </w:p>
                    <w:p w14:paraId="5635B725" w14:textId="77777777" w:rsidR="0078547D" w:rsidRPr="001B0EDA"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lang w:val="en-GB"/>
                        </w:rPr>
                        <w:t>Option 2a: reuse part of the legacy MG patterns with long MGL, e.g., gap pattern with ID 0,1,4,5 for FR1, or ID 12,13,14,15 for FR2.</w:t>
                      </w:r>
                    </w:p>
                    <w:p w14:paraId="65BFEA52" w14:textId="77777777" w:rsidR="0078547D" w:rsidRPr="001B0EDA"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lang w:val="en-GB"/>
                        </w:rPr>
                        <w:t>Option 2b : NR gap patterns #0~23 .</w:t>
                      </w:r>
                    </w:p>
                    <w:p w14:paraId="0E8D2A80" w14:textId="77777777" w:rsidR="0078547D" w:rsidRPr="00154815" w:rsidRDefault="0078547D" w:rsidP="0078547D">
                      <w:pPr>
                        <w:numPr>
                          <w:ilvl w:val="1"/>
                          <w:numId w:val="17"/>
                        </w:numPr>
                        <w:tabs>
                          <w:tab w:val="clear" w:pos="1364"/>
                          <w:tab w:val="num" w:pos="734"/>
                        </w:tabs>
                        <w:autoSpaceDE w:val="0"/>
                        <w:autoSpaceDN w:val="0"/>
                        <w:adjustRightInd w:val="0"/>
                        <w:spacing w:beforeLines="50" w:before="120" w:afterLines="50" w:after="120"/>
                        <w:ind w:leftChars="178" w:left="734"/>
                        <w:rPr>
                          <w:rFonts w:ascii="Arial" w:hAnsi="Arial"/>
                        </w:rPr>
                      </w:pPr>
                      <w:r w:rsidRPr="001B0EDA">
                        <w:rPr>
                          <w:rFonts w:ascii="Arial" w:hAnsi="Arial"/>
                        </w:rPr>
                        <w:t xml:space="preserve">Option 2c : RAN4 should consider defining a limited number of suitable NCSG patterns and assign a UE capability to some of them, while the remaining ones will form a basic set. In addition, RAN4 may consider a UE capability in view of </w:t>
                      </w:r>
                      <w:r w:rsidRPr="001B0EDA">
                        <w:rPr>
                          <w:rFonts w:ascii="Arial" w:hAnsi="Arial"/>
                          <w:lang w:val="en-GB"/>
                        </w:rPr>
                        <w:t>different support levels related to VIL requirements</w:t>
                      </w:r>
                      <w:r>
                        <w:rPr>
                          <w:rFonts w:ascii="Arial" w:hAnsi="Arial"/>
                          <w:lang w:val="en-GB"/>
                        </w:rPr>
                        <w:t>.</w:t>
                      </w:r>
                    </w:p>
                    <w:p w14:paraId="58A43AC1" w14:textId="77777777" w:rsidR="0078547D" w:rsidRPr="00DE266F" w:rsidRDefault="0078547D" w:rsidP="0078547D">
                      <w:pPr>
                        <w:autoSpaceDE w:val="0"/>
                        <w:autoSpaceDN w:val="0"/>
                        <w:adjustRightInd w:val="0"/>
                        <w:spacing w:beforeLines="50" w:before="120" w:afterLines="50" w:after="120"/>
                        <w:rPr>
                          <w:rFonts w:ascii="Arial" w:hAnsi="Arial"/>
                          <w:b/>
                          <w:bCs/>
                        </w:rPr>
                      </w:pPr>
                    </w:p>
                  </w:txbxContent>
                </v:textbox>
                <w10:anchorlock/>
              </v:shape>
            </w:pict>
          </mc:Fallback>
        </mc:AlternateContent>
      </w:r>
    </w:p>
    <w:p w14:paraId="3269B753" w14:textId="77777777" w:rsidR="00DE266F" w:rsidRDefault="00DE266F" w:rsidP="00521729">
      <w:pPr>
        <w:autoSpaceDE w:val="0"/>
        <w:autoSpaceDN w:val="0"/>
        <w:adjustRightInd w:val="0"/>
        <w:spacing w:beforeLines="50" w:before="120" w:afterLines="50" w:after="120"/>
        <w:rPr>
          <w:rFonts w:ascii="Arial" w:hAnsi="Arial"/>
          <w:bCs/>
        </w:rPr>
      </w:pPr>
    </w:p>
    <w:p w14:paraId="6B712B15" w14:textId="639AE9C2" w:rsidR="00DD005B" w:rsidRDefault="00DD005B" w:rsidP="00DD005B">
      <w:pPr>
        <w:pStyle w:val="af5"/>
        <w:numPr>
          <w:ilvl w:val="0"/>
          <w:numId w:val="33"/>
        </w:numPr>
        <w:autoSpaceDE w:val="0"/>
        <w:autoSpaceDN w:val="0"/>
        <w:adjustRightInd w:val="0"/>
        <w:spacing w:beforeLines="50" w:before="120" w:afterLines="50" w:after="120"/>
        <w:rPr>
          <w:rFonts w:ascii="Arial" w:hAnsi="Arial"/>
          <w:bCs/>
          <w:sz w:val="24"/>
          <w:u w:val="single"/>
        </w:rPr>
      </w:pPr>
      <w:r w:rsidRPr="00DD005B">
        <w:rPr>
          <w:rFonts w:ascii="Arial" w:hAnsi="Arial"/>
          <w:bCs/>
          <w:sz w:val="24"/>
          <w:u w:val="single"/>
        </w:rPr>
        <w:lastRenderedPageBreak/>
        <w:t>Configuration of NCSG</w:t>
      </w:r>
    </w:p>
    <w:p w14:paraId="490690CA" w14:textId="20E20293" w:rsidR="0078547D" w:rsidRPr="0078547D" w:rsidRDefault="0078547D" w:rsidP="0078547D">
      <w:pPr>
        <w:autoSpaceDE w:val="0"/>
        <w:autoSpaceDN w:val="0"/>
        <w:adjustRightInd w:val="0"/>
        <w:spacing w:beforeLines="50" w:before="120" w:afterLines="50" w:after="120"/>
        <w:rPr>
          <w:rFonts w:ascii="Arial" w:hAnsi="Arial"/>
          <w:bCs/>
          <w:sz w:val="24"/>
          <w:u w:val="single"/>
        </w:rPr>
      </w:pPr>
      <w:r>
        <w:rPr>
          <w:rFonts w:ascii="Arial" w:hAnsi="Arial" w:hint="eastAsia"/>
          <w:b/>
          <w:noProof/>
        </w:rPr>
        <mc:AlternateContent>
          <mc:Choice Requires="wps">
            <w:drawing>
              <wp:inline distT="0" distB="0" distL="0" distR="0" wp14:anchorId="19899639" wp14:editId="4E54D3DC">
                <wp:extent cx="6068291" cy="1037492"/>
                <wp:effectExtent l="0" t="0" r="27940" b="10795"/>
                <wp:docPr id="4" name="文本框 4"/>
                <wp:cNvGraphicFramePr/>
                <a:graphic xmlns:a="http://schemas.openxmlformats.org/drawingml/2006/main">
                  <a:graphicData uri="http://schemas.microsoft.com/office/word/2010/wordprocessingShape">
                    <wps:wsp>
                      <wps:cNvSpPr txBox="1"/>
                      <wps:spPr>
                        <a:xfrm>
                          <a:off x="0" y="0"/>
                          <a:ext cx="6068291" cy="1037492"/>
                        </a:xfrm>
                        <a:prstGeom prst="rect">
                          <a:avLst/>
                        </a:prstGeom>
                        <a:solidFill>
                          <a:schemeClr val="lt1"/>
                        </a:solidFill>
                        <a:ln w="6350">
                          <a:solidFill>
                            <a:prstClr val="black"/>
                          </a:solidFill>
                        </a:ln>
                      </wps:spPr>
                      <wps:txbx>
                        <w:txbxContent>
                          <w:p w14:paraId="630AB551" w14:textId="77777777" w:rsidR="0078547D" w:rsidRDefault="0078547D" w:rsidP="0078547D">
                            <w:pPr>
                              <w:numPr>
                                <w:ilvl w:val="0"/>
                                <w:numId w:val="28"/>
                              </w:numPr>
                              <w:autoSpaceDE w:val="0"/>
                              <w:autoSpaceDN w:val="0"/>
                              <w:adjustRightInd w:val="0"/>
                              <w:spacing w:beforeLines="50" w:before="120" w:afterLines="50" w:after="120"/>
                              <w:rPr>
                                <w:rFonts w:ascii="Arial" w:hAnsi="Arial"/>
                                <w:b/>
                                <w:bCs/>
                              </w:rPr>
                            </w:pPr>
                            <w:r w:rsidRPr="00154815">
                              <w:rPr>
                                <w:rFonts w:ascii="Arial" w:hAnsi="Arial"/>
                                <w:b/>
                                <w:bCs/>
                              </w:rPr>
                              <w:t>FFS on Number of NSCG patterns configured</w:t>
                            </w:r>
                          </w:p>
                          <w:p w14:paraId="2CDAD08C" w14:textId="77777777" w:rsidR="0078547D" w:rsidRDefault="0078547D" w:rsidP="0078547D">
                            <w:pPr>
                              <w:pStyle w:val="af5"/>
                              <w:numPr>
                                <w:ilvl w:val="0"/>
                                <w:numId w:val="28"/>
                              </w:numPr>
                              <w:autoSpaceDE w:val="0"/>
                              <w:autoSpaceDN w:val="0"/>
                              <w:adjustRightInd w:val="0"/>
                              <w:spacing w:beforeLines="50" w:before="120" w:afterLines="50" w:after="120"/>
                              <w:rPr>
                                <w:rFonts w:ascii="Arial" w:hAnsi="Arial"/>
                                <w:b/>
                                <w:bCs/>
                              </w:rPr>
                            </w:pPr>
                            <w:r w:rsidRPr="00154815">
                              <w:rPr>
                                <w:rFonts w:ascii="Arial" w:hAnsi="Arial"/>
                                <w:b/>
                                <w:bCs/>
                              </w:rPr>
                              <w:t xml:space="preserve">FFS on </w:t>
                            </w:r>
                            <w:r>
                              <w:rPr>
                                <w:rFonts w:ascii="Arial" w:hAnsi="Arial"/>
                                <w:b/>
                                <w:bCs/>
                              </w:rPr>
                              <w:t>i</w:t>
                            </w:r>
                            <w:r w:rsidRPr="00154815">
                              <w:rPr>
                                <w:rFonts w:ascii="Arial" w:hAnsi="Arial"/>
                                <w:b/>
                                <w:bCs/>
                              </w:rPr>
                              <w:t>mplicit or explicit configuration of NCSG</w:t>
                            </w:r>
                          </w:p>
                          <w:p w14:paraId="617F68D1" w14:textId="77777777" w:rsidR="0078547D" w:rsidRDefault="0078547D" w:rsidP="0078547D">
                            <w:pPr>
                              <w:numPr>
                                <w:ilvl w:val="0"/>
                                <w:numId w:val="28"/>
                              </w:numPr>
                              <w:autoSpaceDE w:val="0"/>
                              <w:autoSpaceDN w:val="0"/>
                              <w:adjustRightInd w:val="0"/>
                              <w:spacing w:beforeLines="50" w:before="120" w:afterLines="50" w:after="120"/>
                              <w:rPr>
                                <w:rFonts w:ascii="Arial" w:hAnsi="Arial"/>
                                <w:b/>
                                <w:bCs/>
                              </w:rPr>
                            </w:pPr>
                            <w:r w:rsidRPr="00DE266F">
                              <w:rPr>
                                <w:rFonts w:ascii="Arial" w:hAnsi="Arial"/>
                                <w:b/>
                                <w:bCs/>
                              </w:rPr>
                              <w:t>FFS: whether NCSG can be configured simultaneously with legacy gap pattern</w:t>
                            </w:r>
                          </w:p>
                          <w:p w14:paraId="6FE51195" w14:textId="77777777" w:rsidR="0078547D" w:rsidRPr="00154815" w:rsidRDefault="0078547D" w:rsidP="0078547D">
                            <w:pPr>
                              <w:numPr>
                                <w:ilvl w:val="0"/>
                                <w:numId w:val="28"/>
                              </w:numPr>
                              <w:autoSpaceDE w:val="0"/>
                              <w:autoSpaceDN w:val="0"/>
                              <w:adjustRightInd w:val="0"/>
                              <w:spacing w:beforeLines="50" w:before="120" w:afterLines="50" w:after="120"/>
                              <w:rPr>
                                <w:rFonts w:ascii="Arial" w:hAnsi="Arial"/>
                                <w:b/>
                                <w:bCs/>
                              </w:rPr>
                            </w:pPr>
                            <w:r w:rsidRPr="00154815">
                              <w:rPr>
                                <w:rFonts w:ascii="Arial" w:hAnsi="Arial"/>
                                <w:b/>
                                <w:bCs/>
                              </w:rPr>
                              <w:t>FFS on Interruption requirements</w:t>
                            </w:r>
                          </w:p>
                          <w:p w14:paraId="41E08467" w14:textId="77777777" w:rsidR="0078547D" w:rsidRDefault="0078547D" w:rsidP="0078547D">
                            <w:pPr>
                              <w:numPr>
                                <w:ilvl w:val="0"/>
                                <w:numId w:val="28"/>
                              </w:numPr>
                              <w:autoSpaceDE w:val="0"/>
                              <w:autoSpaceDN w:val="0"/>
                              <w:adjustRightInd w:val="0"/>
                              <w:spacing w:beforeLines="50" w:before="120" w:afterLines="50" w:after="120"/>
                              <w:rPr>
                                <w:rFonts w:ascii="Arial" w:hAnsi="Arial"/>
                                <w:b/>
                                <w:bCs/>
                              </w:rPr>
                            </w:pPr>
                            <w:r w:rsidRPr="00154815">
                              <w:rPr>
                                <w:rFonts w:ascii="Arial" w:hAnsi="Arial"/>
                                <w:b/>
                                <w:bCs/>
                              </w:rPr>
                              <w:t>FFS on Per-UE/Per-FR NCSG applicability and Per-UE or Per-FR capability support</w:t>
                            </w:r>
                          </w:p>
                          <w:p w14:paraId="5D44463F" w14:textId="77777777" w:rsidR="0078547D" w:rsidRPr="0078547D" w:rsidRDefault="0078547D" w:rsidP="0078547D">
                            <w:pPr>
                              <w:numPr>
                                <w:ilvl w:val="0"/>
                                <w:numId w:val="28"/>
                              </w:numPr>
                              <w:autoSpaceDE w:val="0"/>
                              <w:autoSpaceDN w:val="0"/>
                              <w:adjustRightInd w:val="0"/>
                              <w:spacing w:beforeLines="50" w:before="120" w:afterLines="50" w:after="120"/>
                              <w:rPr>
                                <w:rFonts w:ascii="Arial" w:hAnsi="Arial"/>
                                <w:b/>
                                <w:bCs/>
                              </w:rPr>
                            </w:pPr>
                          </w:p>
                          <w:p w14:paraId="1F47CF22" w14:textId="77777777" w:rsidR="0078547D" w:rsidRPr="00154815" w:rsidRDefault="0078547D" w:rsidP="0078547D">
                            <w:pPr>
                              <w:autoSpaceDE w:val="0"/>
                              <w:autoSpaceDN w:val="0"/>
                              <w:adjustRightInd w:val="0"/>
                              <w:spacing w:beforeLines="50" w:before="120" w:afterLines="50" w:after="120"/>
                              <w:rPr>
                                <w:rFonts w:ascii="Arial" w:hAnsi="Arial"/>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9899639" id="文本框 4" o:spid="_x0000_s1028" type="#_x0000_t202" style="width:477.8pt;height:8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" fillcolor="white [3201]" strokeweight=".5pt">
                <v:textbox>
                  <w:txbxContent>
                    <w:p w14:paraId="630AB551" w14:textId="77777777" w:rsidR="0078547D" w:rsidRDefault="0078547D" w:rsidP="0078547D">
                      <w:pPr>
                        <w:numPr>
                          <w:ilvl w:val="0"/>
                          <w:numId w:val="28"/>
                        </w:numPr>
                        <w:autoSpaceDE w:val="0"/>
                        <w:autoSpaceDN w:val="0"/>
                        <w:adjustRightInd w:val="0"/>
                        <w:spacing w:beforeLines="50" w:before="120" w:afterLines="50" w:after="120"/>
                        <w:rPr>
                          <w:rFonts w:ascii="Arial" w:hAnsi="Arial"/>
                          <w:b/>
                          <w:bCs/>
                        </w:rPr>
                      </w:pPr>
                      <w:r w:rsidRPr="00154815">
                        <w:rPr>
                          <w:rFonts w:ascii="Arial" w:hAnsi="Arial"/>
                          <w:b/>
                          <w:bCs/>
                        </w:rPr>
                        <w:t>FFS on Number of NSCG patterns configured</w:t>
                      </w:r>
                    </w:p>
                    <w:p w14:paraId="2CDAD08C" w14:textId="77777777" w:rsidR="0078547D" w:rsidRDefault="0078547D" w:rsidP="0078547D">
                      <w:pPr>
                        <w:pStyle w:val="af5"/>
                        <w:numPr>
                          <w:ilvl w:val="0"/>
                          <w:numId w:val="28"/>
                        </w:numPr>
                        <w:autoSpaceDE w:val="0"/>
                        <w:autoSpaceDN w:val="0"/>
                        <w:adjustRightInd w:val="0"/>
                        <w:spacing w:beforeLines="50" w:before="120" w:afterLines="50" w:after="120"/>
                        <w:rPr>
                          <w:rFonts w:ascii="Arial" w:hAnsi="Arial"/>
                          <w:b/>
                          <w:bCs/>
                        </w:rPr>
                      </w:pPr>
                      <w:r w:rsidRPr="00154815">
                        <w:rPr>
                          <w:rFonts w:ascii="Arial" w:hAnsi="Arial"/>
                          <w:b/>
                          <w:bCs/>
                        </w:rPr>
                        <w:t xml:space="preserve">FFS on </w:t>
                      </w:r>
                      <w:r>
                        <w:rPr>
                          <w:rFonts w:ascii="Arial" w:hAnsi="Arial"/>
                          <w:b/>
                          <w:bCs/>
                        </w:rPr>
                        <w:t>i</w:t>
                      </w:r>
                      <w:r w:rsidRPr="00154815">
                        <w:rPr>
                          <w:rFonts w:ascii="Arial" w:hAnsi="Arial"/>
                          <w:b/>
                          <w:bCs/>
                        </w:rPr>
                        <w:t>mplicit or explicit configuration of NCSG</w:t>
                      </w:r>
                    </w:p>
                    <w:p w14:paraId="617F68D1" w14:textId="77777777" w:rsidR="0078547D" w:rsidRDefault="0078547D" w:rsidP="0078547D">
                      <w:pPr>
                        <w:numPr>
                          <w:ilvl w:val="0"/>
                          <w:numId w:val="28"/>
                        </w:numPr>
                        <w:autoSpaceDE w:val="0"/>
                        <w:autoSpaceDN w:val="0"/>
                        <w:adjustRightInd w:val="0"/>
                        <w:spacing w:beforeLines="50" w:before="120" w:afterLines="50" w:after="120"/>
                        <w:rPr>
                          <w:rFonts w:ascii="Arial" w:hAnsi="Arial"/>
                          <w:b/>
                          <w:bCs/>
                        </w:rPr>
                      </w:pPr>
                      <w:r w:rsidRPr="00DE266F">
                        <w:rPr>
                          <w:rFonts w:ascii="Arial" w:hAnsi="Arial"/>
                          <w:b/>
                          <w:bCs/>
                        </w:rPr>
                        <w:t>FFS: whether NCSG can be configured simultaneously with legacy gap pattern</w:t>
                      </w:r>
                    </w:p>
                    <w:p w14:paraId="6FE51195" w14:textId="77777777" w:rsidR="0078547D" w:rsidRPr="00154815" w:rsidRDefault="0078547D" w:rsidP="0078547D">
                      <w:pPr>
                        <w:numPr>
                          <w:ilvl w:val="0"/>
                          <w:numId w:val="28"/>
                        </w:numPr>
                        <w:autoSpaceDE w:val="0"/>
                        <w:autoSpaceDN w:val="0"/>
                        <w:adjustRightInd w:val="0"/>
                        <w:spacing w:beforeLines="50" w:before="120" w:afterLines="50" w:after="120"/>
                        <w:rPr>
                          <w:rFonts w:ascii="Arial" w:hAnsi="Arial"/>
                          <w:b/>
                          <w:bCs/>
                        </w:rPr>
                      </w:pPr>
                      <w:r w:rsidRPr="00154815">
                        <w:rPr>
                          <w:rFonts w:ascii="Arial" w:hAnsi="Arial"/>
                          <w:b/>
                          <w:bCs/>
                        </w:rPr>
                        <w:t>FFS on Interruption requirements</w:t>
                      </w:r>
                    </w:p>
                    <w:p w14:paraId="41E08467" w14:textId="77777777" w:rsidR="0078547D" w:rsidRDefault="0078547D" w:rsidP="0078547D">
                      <w:pPr>
                        <w:numPr>
                          <w:ilvl w:val="0"/>
                          <w:numId w:val="28"/>
                        </w:numPr>
                        <w:autoSpaceDE w:val="0"/>
                        <w:autoSpaceDN w:val="0"/>
                        <w:adjustRightInd w:val="0"/>
                        <w:spacing w:beforeLines="50" w:before="120" w:afterLines="50" w:after="120"/>
                        <w:rPr>
                          <w:rFonts w:ascii="Arial" w:hAnsi="Arial"/>
                          <w:b/>
                          <w:bCs/>
                        </w:rPr>
                      </w:pPr>
                      <w:r w:rsidRPr="00154815">
                        <w:rPr>
                          <w:rFonts w:ascii="Arial" w:hAnsi="Arial"/>
                          <w:b/>
                          <w:bCs/>
                        </w:rPr>
                        <w:t>FFS on Per-UE/Per-FR NCSG applicability and Per-UE or Per-FR capability support</w:t>
                      </w:r>
                    </w:p>
                    <w:p w14:paraId="5D44463F" w14:textId="77777777" w:rsidR="0078547D" w:rsidRPr="0078547D" w:rsidRDefault="0078547D" w:rsidP="0078547D">
                      <w:pPr>
                        <w:numPr>
                          <w:ilvl w:val="0"/>
                          <w:numId w:val="28"/>
                        </w:numPr>
                        <w:autoSpaceDE w:val="0"/>
                        <w:autoSpaceDN w:val="0"/>
                        <w:adjustRightInd w:val="0"/>
                        <w:spacing w:beforeLines="50" w:before="120" w:afterLines="50" w:after="120"/>
                        <w:rPr>
                          <w:rFonts w:ascii="Arial" w:hAnsi="Arial"/>
                          <w:b/>
                          <w:bCs/>
                        </w:rPr>
                      </w:pPr>
                    </w:p>
                    <w:p w14:paraId="1F47CF22" w14:textId="77777777" w:rsidR="0078547D" w:rsidRPr="00154815" w:rsidRDefault="0078547D" w:rsidP="0078547D">
                      <w:pPr>
                        <w:autoSpaceDE w:val="0"/>
                        <w:autoSpaceDN w:val="0"/>
                        <w:adjustRightInd w:val="0"/>
                        <w:spacing w:beforeLines="50" w:before="120" w:afterLines="50" w:after="120"/>
                        <w:rPr>
                          <w:rFonts w:ascii="Arial" w:hAnsi="Arial"/>
                          <w:b/>
                          <w:bCs/>
                        </w:rPr>
                      </w:pPr>
                    </w:p>
                  </w:txbxContent>
                </v:textbox>
                <w10:anchorlock/>
              </v:shape>
            </w:pict>
          </mc:Fallback>
        </mc:AlternateContent>
      </w:r>
    </w:p>
    <w:p w14:paraId="103428EE" w14:textId="38608F95" w:rsidR="00117581" w:rsidRDefault="00117581" w:rsidP="00521729">
      <w:pPr>
        <w:autoSpaceDE w:val="0"/>
        <w:autoSpaceDN w:val="0"/>
        <w:adjustRightInd w:val="0"/>
        <w:spacing w:beforeLines="50" w:before="120" w:afterLines="50" w:after="120"/>
        <w:rPr>
          <w:rFonts w:ascii="Arial" w:hAnsi="Arial"/>
        </w:rPr>
      </w:pPr>
      <w:r w:rsidRPr="001B0EDA">
        <w:rPr>
          <w:rFonts w:ascii="Arial" w:hAnsi="Arial"/>
          <w:bCs/>
        </w:rPr>
        <w:t xml:space="preserve">RAN4 </w:t>
      </w:r>
      <w:r>
        <w:rPr>
          <w:rFonts w:ascii="Arial" w:hAnsi="Arial"/>
          <w:bCs/>
        </w:rPr>
        <w:t>has</w:t>
      </w:r>
      <w:r w:rsidRPr="001B0EDA">
        <w:rPr>
          <w:rFonts w:ascii="Arial" w:hAnsi="Arial"/>
          <w:bCs/>
        </w:rPr>
        <w:t xml:space="preserve"> consider</w:t>
      </w:r>
      <w:r>
        <w:rPr>
          <w:rFonts w:ascii="Arial" w:hAnsi="Arial"/>
          <w:bCs/>
        </w:rPr>
        <w:t>ed to</w:t>
      </w:r>
      <w:r w:rsidRPr="001B0EDA">
        <w:rPr>
          <w:rFonts w:ascii="Arial" w:hAnsi="Arial"/>
          <w:bCs/>
        </w:rPr>
        <w:t xml:space="preserve"> defin</w:t>
      </w:r>
      <w:r>
        <w:rPr>
          <w:rFonts w:ascii="Arial" w:hAnsi="Arial"/>
          <w:bCs/>
        </w:rPr>
        <w:t>e</w:t>
      </w:r>
      <w:r w:rsidRPr="001B0EDA">
        <w:rPr>
          <w:rFonts w:ascii="Arial" w:hAnsi="Arial"/>
          <w:bCs/>
        </w:rPr>
        <w:t xml:space="preserve"> a basic set</w:t>
      </w:r>
      <w:r>
        <w:rPr>
          <w:rFonts w:ascii="Arial" w:hAnsi="Arial"/>
          <w:bCs/>
        </w:rPr>
        <w:t xml:space="preserve"> of NCSG patterns for part of legacy MG patterns</w:t>
      </w:r>
      <w:r w:rsidRPr="001B0EDA">
        <w:rPr>
          <w:rFonts w:ascii="Arial" w:hAnsi="Arial"/>
          <w:bCs/>
        </w:rPr>
        <w:t xml:space="preserve">. </w:t>
      </w:r>
      <w:r>
        <w:rPr>
          <w:rFonts w:ascii="Arial" w:hAnsi="Arial"/>
        </w:rPr>
        <w:t>In our view,</w:t>
      </w:r>
      <w:r w:rsidRPr="00B66005">
        <w:rPr>
          <w:rFonts w:ascii="Arial" w:hAnsi="Arial"/>
        </w:rPr>
        <w:t xml:space="preserve"> </w:t>
      </w:r>
      <w:r w:rsidR="00C43BB5">
        <w:rPr>
          <w:rFonts w:ascii="Arial" w:hAnsi="Arial"/>
        </w:rPr>
        <w:t>f</w:t>
      </w:r>
      <w:r w:rsidRPr="00B66005">
        <w:rPr>
          <w:rFonts w:ascii="Arial" w:hAnsi="Arial"/>
        </w:rPr>
        <w:t>or measurement with short MGL</w:t>
      </w:r>
      <w:r w:rsidRPr="00B66005">
        <w:rPr>
          <w:rFonts w:ascii="Arial" w:hAnsi="Arial" w:hint="eastAsia"/>
        </w:rPr>
        <w:t>,</w:t>
      </w:r>
      <w:r w:rsidRPr="00B66005">
        <w:rPr>
          <w:rFonts w:ascii="Arial" w:hAnsi="Arial"/>
        </w:rPr>
        <w:t xml:space="preserve"> NCSG can be considered as low priority due to hardly any gain excluding the necessary interruption.</w:t>
      </w:r>
      <w:r>
        <w:rPr>
          <w:rFonts w:ascii="Arial" w:hAnsi="Arial"/>
        </w:rPr>
        <w:t xml:space="preserve"> Thus, </w:t>
      </w:r>
      <w:r w:rsidRPr="00B66005">
        <w:rPr>
          <w:rFonts w:ascii="Arial" w:hAnsi="Arial"/>
        </w:rPr>
        <w:t>NR NCSG should be defined for the measurements with long MGL, e.g., 6ms for FR1 or 5.5ms FR2, which can bring more significant gain.</w:t>
      </w:r>
      <w:r>
        <w:rPr>
          <w:rFonts w:ascii="Arial" w:hAnsi="Arial"/>
        </w:rPr>
        <w:t xml:space="preserve"> </w:t>
      </w:r>
      <w:r w:rsidR="00DF1FD7">
        <w:rPr>
          <w:rFonts w:ascii="Arial" w:hAnsi="Arial"/>
        </w:rPr>
        <w:t xml:space="preserve">And </w:t>
      </w:r>
      <w:r w:rsidR="00DF1FD7" w:rsidRPr="00DF1FD7">
        <w:rPr>
          <w:rFonts w:ascii="Arial" w:hAnsi="Arial"/>
        </w:rPr>
        <w:t>t</w:t>
      </w:r>
      <w:r w:rsidR="00DF1FD7" w:rsidRPr="00DF1FD7">
        <w:rPr>
          <w:rFonts w:ascii="Arial" w:hAnsi="Arial" w:hint="eastAsia"/>
        </w:rPr>
        <w:t>he</w:t>
      </w:r>
      <w:r w:rsidR="00DF1FD7" w:rsidRPr="00DF1FD7">
        <w:rPr>
          <w:rFonts w:ascii="Arial" w:hAnsi="Arial"/>
        </w:rPr>
        <w:t xml:space="preserve"> VIRP</w:t>
      </w:r>
      <w:r w:rsidR="00DF1FD7" w:rsidRPr="00DF1FD7">
        <w:rPr>
          <w:rFonts w:ascii="Arial" w:hAnsi="Arial" w:hint="eastAsia"/>
        </w:rPr>
        <w:t xml:space="preserve"> o</w:t>
      </w:r>
      <w:r w:rsidR="00DF1FD7" w:rsidRPr="00DF1FD7">
        <w:rPr>
          <w:rFonts w:ascii="Arial" w:hAnsi="Arial"/>
        </w:rPr>
        <w:t xml:space="preserve">f NCSG </w:t>
      </w:r>
      <w:r w:rsidR="00DF1FD7">
        <w:rPr>
          <w:rFonts w:ascii="Arial" w:hAnsi="Arial"/>
        </w:rPr>
        <w:t>can</w:t>
      </w:r>
      <w:r w:rsidR="00DF1FD7" w:rsidRPr="00DF1FD7">
        <w:rPr>
          <w:rFonts w:ascii="Arial" w:hAnsi="Arial"/>
        </w:rPr>
        <w:t xml:space="preserve"> refer to the MGRP of NR measurement gap, including 20, 40, 80, 160 ms.</w:t>
      </w:r>
      <w:r w:rsidR="00DF1FD7">
        <w:rPr>
          <w:rFonts w:ascii="Arial" w:hAnsi="Arial"/>
        </w:rPr>
        <w:t xml:space="preserve"> </w:t>
      </w:r>
    </w:p>
    <w:p w14:paraId="6B4F3E8B" w14:textId="2277F6DD" w:rsidR="00117581" w:rsidRDefault="00DE266F" w:rsidP="00737064">
      <w:pPr>
        <w:pStyle w:val="af1"/>
        <w:rPr>
          <w:rFonts w:ascii="Arial" w:hAnsi="Arial"/>
        </w:rPr>
      </w:pPr>
      <w:bookmarkStart w:id="4" w:name="_Toc68023195"/>
      <w:bookmarkStart w:id="5" w:name="_Toc68023259"/>
      <w:bookmarkStart w:id="6" w:name="_Ref68023355"/>
      <w:r w:rsidRPr="00737064">
        <w:rPr>
          <w:rFonts w:ascii="Arial" w:hAnsi="Arial"/>
        </w:rPr>
        <w:t xml:space="preserve">Proposal </w:t>
      </w:r>
      <w:r w:rsidRPr="00737064">
        <w:rPr>
          <w:rFonts w:ascii="Arial" w:hAnsi="Arial"/>
        </w:rPr>
        <w:fldChar w:fldCharType="begin"/>
      </w:r>
      <w:r w:rsidRPr="00737064">
        <w:rPr>
          <w:rFonts w:ascii="Arial" w:hAnsi="Arial"/>
        </w:rPr>
        <w:instrText xml:space="preserve"> SEQ Proposal \* ARABIC </w:instrText>
      </w:r>
      <w:r w:rsidRPr="00737064">
        <w:rPr>
          <w:rFonts w:ascii="Arial" w:hAnsi="Arial"/>
        </w:rPr>
        <w:fldChar w:fldCharType="separate"/>
      </w:r>
      <w:r w:rsidR="004E2AAF" w:rsidRPr="00737064">
        <w:rPr>
          <w:rFonts w:ascii="Arial" w:hAnsi="Arial"/>
        </w:rPr>
        <w:t>1</w:t>
      </w:r>
      <w:r w:rsidRPr="00737064">
        <w:rPr>
          <w:rFonts w:ascii="Arial" w:hAnsi="Arial"/>
        </w:rPr>
        <w:fldChar w:fldCharType="end"/>
      </w:r>
      <w:r w:rsidRPr="00737064">
        <w:rPr>
          <w:rFonts w:ascii="Arial" w:hAnsi="Arial"/>
        </w:rPr>
        <w:t>:</w:t>
      </w:r>
      <w:r w:rsidR="00117581" w:rsidRPr="00737064">
        <w:rPr>
          <w:rFonts w:ascii="Arial" w:hAnsi="Arial" w:hint="eastAsia"/>
        </w:rPr>
        <w:t xml:space="preserve"> </w:t>
      </w:r>
      <w:r w:rsidR="00117581" w:rsidRPr="00737064">
        <w:rPr>
          <w:rFonts w:ascii="Arial" w:hAnsi="Arial"/>
        </w:rPr>
        <w:t xml:space="preserve">Prefer to reuse part of the legacy MG patterns as reference for NR NCSG patterns, with long MGL, e.g., </w:t>
      </w:r>
      <w:r w:rsidR="00410D6C" w:rsidRPr="00737064">
        <w:rPr>
          <w:rFonts w:ascii="Arial" w:hAnsi="Arial"/>
        </w:rPr>
        <w:t>6ms for FR1 or 5.5ms FR2.</w:t>
      </w:r>
      <w:bookmarkEnd w:id="4"/>
      <w:bookmarkEnd w:id="5"/>
      <w:bookmarkEnd w:id="6"/>
      <w:r w:rsidR="00410D6C" w:rsidRPr="00737064">
        <w:rPr>
          <w:rFonts w:ascii="Arial" w:hAnsi="Arial"/>
        </w:rPr>
        <w:t xml:space="preserve"> </w:t>
      </w:r>
    </w:p>
    <w:p w14:paraId="4B413517" w14:textId="1741DE88" w:rsidR="00F039B3" w:rsidRDefault="00117581" w:rsidP="00521729">
      <w:pPr>
        <w:autoSpaceDE w:val="0"/>
        <w:autoSpaceDN w:val="0"/>
        <w:adjustRightInd w:val="0"/>
        <w:spacing w:beforeLines="50" w:before="120" w:afterLines="50" w:after="120"/>
        <w:rPr>
          <w:rFonts w:ascii="Arial" w:hAnsi="Arial"/>
        </w:rPr>
      </w:pPr>
      <w:r w:rsidRPr="001B0EDA">
        <w:rPr>
          <w:rFonts w:ascii="Arial" w:hAnsi="Arial"/>
          <w:bCs/>
        </w:rPr>
        <w:t xml:space="preserve">In addition, </w:t>
      </w:r>
      <w:r w:rsidR="00D543DF" w:rsidRPr="00DE266F">
        <w:rPr>
          <w:rFonts w:ascii="Arial" w:hAnsi="Arial"/>
        </w:rPr>
        <w:t xml:space="preserve">NCSG pattern should be configured based on MG configuration considering per </w:t>
      </w:r>
      <w:r w:rsidR="00D543DF" w:rsidRPr="00DE266F">
        <w:rPr>
          <w:rFonts w:ascii="Arial" w:hAnsi="Arial" w:hint="eastAsia"/>
        </w:rPr>
        <w:t>UE</w:t>
      </w:r>
      <w:r w:rsidR="00D543DF" w:rsidRPr="00DE266F">
        <w:rPr>
          <w:rFonts w:ascii="Arial" w:hAnsi="Arial"/>
        </w:rPr>
        <w:t xml:space="preserve"> and </w:t>
      </w:r>
      <w:r w:rsidR="00D543DF" w:rsidRPr="00DE266F">
        <w:rPr>
          <w:rFonts w:ascii="Arial" w:hAnsi="Arial" w:hint="eastAsia"/>
        </w:rPr>
        <w:t>FR</w:t>
      </w:r>
      <w:r w:rsidR="00D543DF" w:rsidRPr="00DE266F">
        <w:rPr>
          <w:rFonts w:ascii="Arial" w:hAnsi="Arial"/>
        </w:rPr>
        <w:t xml:space="preserve"> gap.</w:t>
      </w:r>
      <w:r w:rsidR="00D543DF">
        <w:rPr>
          <w:rFonts w:ascii="Arial" w:hAnsi="Arial"/>
        </w:rPr>
        <w:t xml:space="preserve"> </w:t>
      </w:r>
      <w:r w:rsidRPr="001B0EDA">
        <w:rPr>
          <w:rFonts w:ascii="Arial" w:hAnsi="Arial"/>
          <w:bCs/>
        </w:rPr>
        <w:t xml:space="preserve">RAN4 </w:t>
      </w:r>
      <w:r w:rsidR="00D543DF">
        <w:rPr>
          <w:rFonts w:ascii="Arial" w:hAnsi="Arial"/>
          <w:bCs/>
        </w:rPr>
        <w:t xml:space="preserve">can </w:t>
      </w:r>
      <w:r w:rsidR="00DF1FD7">
        <w:rPr>
          <w:rFonts w:ascii="Arial" w:hAnsi="Arial"/>
          <w:bCs/>
        </w:rPr>
        <w:t xml:space="preserve">consider </w:t>
      </w:r>
      <w:r>
        <w:rPr>
          <w:rFonts w:ascii="Arial" w:hAnsi="Arial"/>
          <w:bCs/>
          <w:lang w:val="en-GB"/>
        </w:rPr>
        <w:t xml:space="preserve">one MG pattern is allowed to be </w:t>
      </w:r>
      <w:r w:rsidR="00D543DF">
        <w:rPr>
          <w:rFonts w:ascii="Arial" w:hAnsi="Arial"/>
          <w:bCs/>
          <w:lang w:val="en-GB"/>
        </w:rPr>
        <w:t>associated</w:t>
      </w:r>
      <w:r>
        <w:rPr>
          <w:rFonts w:ascii="Arial" w:hAnsi="Arial"/>
          <w:bCs/>
          <w:lang w:val="en-GB"/>
        </w:rPr>
        <w:t xml:space="preserve"> with multiple NCSG with different VIL requirements. </w:t>
      </w:r>
      <w:r w:rsidR="005E3B1F">
        <w:rPr>
          <w:rFonts w:ascii="Arial" w:hAnsi="Arial" w:hint="eastAsia"/>
          <w:bCs/>
          <w:lang w:val="en-GB"/>
        </w:rPr>
        <w:t>Compared</w:t>
      </w:r>
      <w:r w:rsidR="005E3B1F">
        <w:rPr>
          <w:rFonts w:ascii="Arial" w:hAnsi="Arial"/>
          <w:bCs/>
          <w:lang w:val="en-GB"/>
        </w:rPr>
        <w:t xml:space="preserve"> </w:t>
      </w:r>
      <w:r w:rsidR="005E3B1F">
        <w:rPr>
          <w:rFonts w:ascii="Arial" w:hAnsi="Arial" w:hint="eastAsia"/>
          <w:bCs/>
          <w:lang w:val="en-GB"/>
        </w:rPr>
        <w:t>to</w:t>
      </w:r>
      <w:r w:rsidR="005E3B1F">
        <w:rPr>
          <w:rFonts w:ascii="Arial" w:hAnsi="Arial"/>
          <w:bCs/>
          <w:lang w:val="en-GB"/>
        </w:rPr>
        <w:t xml:space="preserve"> </w:t>
      </w:r>
      <w:r w:rsidR="005E3B1F">
        <w:rPr>
          <w:rFonts w:ascii="Arial" w:hAnsi="Arial" w:hint="eastAsia"/>
          <w:bCs/>
          <w:lang w:val="en-GB"/>
        </w:rPr>
        <w:t>LTE</w:t>
      </w:r>
      <w:r w:rsidR="005E3B1F">
        <w:rPr>
          <w:rFonts w:ascii="Arial" w:hAnsi="Arial"/>
          <w:bCs/>
          <w:lang w:val="en-GB"/>
        </w:rPr>
        <w:t xml:space="preserve"> </w:t>
      </w:r>
      <w:r w:rsidR="005E3B1F">
        <w:rPr>
          <w:rFonts w:ascii="Arial" w:hAnsi="Arial" w:hint="eastAsia"/>
          <w:bCs/>
          <w:lang w:val="en-GB"/>
        </w:rPr>
        <w:t>NCS</w:t>
      </w:r>
      <w:r w:rsidR="005E3B1F">
        <w:rPr>
          <w:rFonts w:ascii="Arial" w:hAnsi="Arial"/>
          <w:bCs/>
          <w:lang w:val="en-GB"/>
        </w:rPr>
        <w:t>G</w:t>
      </w:r>
      <w:r w:rsidR="00F039B3">
        <w:rPr>
          <w:rFonts w:ascii="Arial" w:hAnsi="Arial"/>
          <w:bCs/>
          <w:lang w:val="en-GB"/>
        </w:rPr>
        <w:t xml:space="preserve">, </w:t>
      </w:r>
      <w:r w:rsidR="00D543DF">
        <w:rPr>
          <w:rFonts w:ascii="Arial" w:hAnsi="Arial"/>
          <w:bCs/>
          <w:lang w:val="en-GB"/>
        </w:rPr>
        <w:t>at most 2</w:t>
      </w:r>
      <w:r w:rsidR="00F039B3">
        <w:rPr>
          <w:rFonts w:ascii="Arial" w:hAnsi="Arial"/>
          <w:bCs/>
          <w:lang w:val="en-GB"/>
        </w:rPr>
        <w:t xml:space="preserve"> </w:t>
      </w:r>
      <w:r w:rsidR="005E3B1F">
        <w:rPr>
          <w:rFonts w:ascii="Arial" w:hAnsi="Arial"/>
          <w:bCs/>
          <w:lang w:val="en-GB"/>
        </w:rPr>
        <w:t>patterns</w:t>
      </w:r>
      <w:r w:rsidR="00F039B3">
        <w:rPr>
          <w:rFonts w:ascii="Arial" w:hAnsi="Arial"/>
          <w:bCs/>
          <w:lang w:val="en-GB"/>
        </w:rPr>
        <w:t xml:space="preserve"> have been supported </w:t>
      </w:r>
      <w:r w:rsidR="00D543DF">
        <w:rPr>
          <w:rFonts w:ascii="Arial" w:hAnsi="Arial"/>
          <w:bCs/>
          <w:lang w:val="en-GB"/>
        </w:rPr>
        <w:t>for 1</w:t>
      </w:r>
      <w:r w:rsidR="00F039B3">
        <w:rPr>
          <w:rFonts w:ascii="Arial" w:hAnsi="Arial"/>
          <w:bCs/>
          <w:lang w:val="en-GB"/>
        </w:rPr>
        <w:t xml:space="preserve"> gap patterns for UE. There seems no need to further diverse up. </w:t>
      </w:r>
    </w:p>
    <w:p w14:paraId="5F08CDD8" w14:textId="5332C12D" w:rsidR="00F039B3" w:rsidRDefault="00F039B3" w:rsidP="00737064">
      <w:pPr>
        <w:pStyle w:val="af1"/>
        <w:rPr>
          <w:rFonts w:ascii="Arial" w:hAnsi="Arial"/>
        </w:rPr>
      </w:pPr>
      <w:bookmarkStart w:id="7" w:name="_Toc68023265"/>
      <w:bookmarkStart w:id="8" w:name="_Ref68023371"/>
      <w:r w:rsidRPr="00737064">
        <w:rPr>
          <w:rFonts w:ascii="Arial" w:hAnsi="Arial"/>
        </w:rPr>
        <w:t xml:space="preserve">Proposal 2: NCSG pattern should be configured based on MG configuration considering per </w:t>
      </w:r>
      <w:r w:rsidRPr="00737064">
        <w:rPr>
          <w:rFonts w:ascii="Arial" w:hAnsi="Arial" w:hint="eastAsia"/>
        </w:rPr>
        <w:t>UE</w:t>
      </w:r>
      <w:r w:rsidRPr="00737064">
        <w:rPr>
          <w:rFonts w:ascii="Arial" w:hAnsi="Arial"/>
        </w:rPr>
        <w:t xml:space="preserve"> and </w:t>
      </w:r>
      <w:r w:rsidRPr="00737064">
        <w:rPr>
          <w:rFonts w:ascii="Arial" w:hAnsi="Arial" w:hint="eastAsia"/>
        </w:rPr>
        <w:t>FR</w:t>
      </w:r>
      <w:r w:rsidRPr="00737064">
        <w:rPr>
          <w:rFonts w:ascii="Arial" w:hAnsi="Arial"/>
        </w:rPr>
        <w:t xml:space="preserve"> gap.</w:t>
      </w:r>
      <w:bookmarkEnd w:id="7"/>
      <w:bookmarkEnd w:id="8"/>
    </w:p>
    <w:p w14:paraId="6B2D472A" w14:textId="4E630C46" w:rsidR="007462CE" w:rsidRDefault="00D543DF" w:rsidP="00521729">
      <w:pPr>
        <w:autoSpaceDE w:val="0"/>
        <w:autoSpaceDN w:val="0"/>
        <w:adjustRightInd w:val="0"/>
        <w:spacing w:beforeLines="50" w:before="120" w:afterLines="50" w:after="120"/>
        <w:rPr>
          <w:rFonts w:ascii="Arial" w:hAnsi="Arial"/>
          <w:bCs/>
          <w:lang w:val="en-GB"/>
        </w:rPr>
      </w:pPr>
      <w:r>
        <w:rPr>
          <w:rFonts w:ascii="Arial" w:hAnsi="Arial"/>
          <w:bCs/>
          <w:lang w:val="en-GB"/>
        </w:rPr>
        <w:t>For example, i</w:t>
      </w:r>
      <w:r w:rsidR="007462CE">
        <w:rPr>
          <w:rFonts w:ascii="Arial" w:hAnsi="Arial"/>
          <w:bCs/>
          <w:lang w:val="en-GB"/>
        </w:rPr>
        <w:t xml:space="preserve">t </w:t>
      </w:r>
      <w:r>
        <w:rPr>
          <w:rFonts w:ascii="Arial" w:hAnsi="Arial"/>
          <w:bCs/>
          <w:lang w:val="en-GB"/>
        </w:rPr>
        <w:t>is</w:t>
      </w:r>
      <w:r w:rsidR="007462CE">
        <w:rPr>
          <w:rFonts w:ascii="Arial" w:hAnsi="Arial"/>
          <w:bCs/>
          <w:lang w:val="en-GB"/>
        </w:rPr>
        <w:t xml:space="preserve"> feasible that </w:t>
      </w:r>
      <w:r w:rsidR="00143040">
        <w:rPr>
          <w:rFonts w:ascii="Arial" w:hAnsi="Arial"/>
          <w:bCs/>
          <w:lang w:val="en-GB"/>
        </w:rPr>
        <w:t>both sync and async scenarios</w:t>
      </w:r>
      <w:r w:rsidR="007462CE">
        <w:rPr>
          <w:rFonts w:ascii="Arial" w:hAnsi="Arial"/>
          <w:bCs/>
          <w:lang w:val="en-GB"/>
        </w:rPr>
        <w:t xml:space="preserve"> </w:t>
      </w:r>
      <w:r w:rsidR="00143040">
        <w:rPr>
          <w:rFonts w:ascii="Arial" w:hAnsi="Arial"/>
          <w:bCs/>
          <w:lang w:val="en-GB"/>
        </w:rPr>
        <w:t>are</w:t>
      </w:r>
      <w:r w:rsidR="007462CE">
        <w:rPr>
          <w:rFonts w:ascii="Arial" w:hAnsi="Arial"/>
          <w:bCs/>
          <w:lang w:val="en-GB"/>
        </w:rPr>
        <w:t xml:space="preserve"> considered </w:t>
      </w:r>
      <w:r w:rsidR="00143040">
        <w:rPr>
          <w:rFonts w:ascii="Arial" w:hAnsi="Arial"/>
          <w:bCs/>
          <w:lang w:val="en-GB"/>
        </w:rPr>
        <w:t>with 2 different</w:t>
      </w:r>
      <w:r w:rsidR="007462CE">
        <w:rPr>
          <w:rFonts w:ascii="Arial" w:hAnsi="Arial"/>
          <w:bCs/>
          <w:lang w:val="en-GB"/>
        </w:rPr>
        <w:t xml:space="preserve"> VIL</w:t>
      </w:r>
      <w:r w:rsidR="00143040">
        <w:rPr>
          <w:rFonts w:ascii="Arial" w:hAnsi="Arial"/>
          <w:bCs/>
          <w:lang w:val="en-GB"/>
        </w:rPr>
        <w:t>1/VIL2</w:t>
      </w:r>
      <w:r w:rsidR="007462CE">
        <w:rPr>
          <w:rFonts w:ascii="Arial" w:hAnsi="Arial"/>
          <w:bCs/>
          <w:lang w:val="en-GB"/>
        </w:rPr>
        <w:t xml:space="preserve"> requirements for each MGL</w:t>
      </w:r>
      <w:r>
        <w:rPr>
          <w:rFonts w:ascii="Arial" w:hAnsi="Arial"/>
          <w:bCs/>
          <w:lang w:val="en-GB"/>
        </w:rPr>
        <w:t>, under the same VIRP/MGRP</w:t>
      </w:r>
      <w:r w:rsidR="007462CE">
        <w:rPr>
          <w:rFonts w:ascii="Arial" w:hAnsi="Arial"/>
          <w:bCs/>
          <w:lang w:val="en-GB"/>
        </w:rPr>
        <w:t>.</w:t>
      </w:r>
      <w:r w:rsidR="00143040">
        <w:rPr>
          <w:rFonts w:ascii="Arial" w:hAnsi="Arial"/>
          <w:bCs/>
          <w:lang w:val="en-GB"/>
        </w:rPr>
        <w:t xml:space="preserve"> Furthermore, similar to LTE</w:t>
      </w:r>
      <w:r>
        <w:rPr>
          <w:rFonts w:ascii="Arial" w:hAnsi="Arial"/>
          <w:bCs/>
          <w:lang w:val="en-GB"/>
        </w:rPr>
        <w:t xml:space="preserve"> NSCG</w:t>
      </w:r>
      <w:r w:rsidR="00143040">
        <w:rPr>
          <w:rFonts w:ascii="Arial" w:hAnsi="Arial"/>
          <w:bCs/>
          <w:lang w:val="en-GB"/>
        </w:rPr>
        <w:t>, 2 values of VIL2 can be defined due to DL reception or UL transmission for partial patterns.</w:t>
      </w:r>
    </w:p>
    <w:p w14:paraId="7EF3A317" w14:textId="241BEC21" w:rsidR="007462CE" w:rsidRPr="00737064" w:rsidRDefault="00F039B3" w:rsidP="00737064">
      <w:pPr>
        <w:pStyle w:val="af1"/>
        <w:rPr>
          <w:rFonts w:ascii="Arial" w:hAnsi="Arial"/>
        </w:rPr>
      </w:pPr>
      <w:bookmarkStart w:id="9" w:name="_Toc68023260"/>
      <w:bookmarkStart w:id="10" w:name="_Ref68023358"/>
      <w:r w:rsidRPr="00737064">
        <w:rPr>
          <w:rFonts w:ascii="Arial" w:hAnsi="Arial"/>
        </w:rPr>
        <w:t>Observation</w:t>
      </w:r>
      <w:r w:rsidR="00DE266F" w:rsidRPr="00737064">
        <w:rPr>
          <w:rFonts w:ascii="Arial" w:hAnsi="Arial"/>
        </w:rPr>
        <w:t xml:space="preserve"> </w:t>
      </w:r>
      <w:r w:rsidRPr="00737064">
        <w:rPr>
          <w:rFonts w:ascii="Arial" w:hAnsi="Arial"/>
        </w:rPr>
        <w:t>1</w:t>
      </w:r>
      <w:r w:rsidR="007462CE" w:rsidRPr="00737064">
        <w:rPr>
          <w:rFonts w:ascii="Arial" w:hAnsi="Arial"/>
        </w:rPr>
        <w:t xml:space="preserve">: It is feasible to </w:t>
      </w:r>
      <w:r w:rsidR="00F52DDA" w:rsidRPr="00737064">
        <w:rPr>
          <w:rFonts w:ascii="Arial" w:hAnsi="Arial"/>
        </w:rPr>
        <w:t>consider</w:t>
      </w:r>
      <w:r w:rsidR="00143040" w:rsidRPr="00737064">
        <w:rPr>
          <w:rFonts w:ascii="Arial" w:hAnsi="Arial"/>
        </w:rPr>
        <w:t xml:space="preserve"> 2</w:t>
      </w:r>
      <w:r w:rsidR="00F52DDA" w:rsidRPr="00737064">
        <w:rPr>
          <w:rFonts w:ascii="Arial" w:hAnsi="Arial"/>
        </w:rPr>
        <w:t xml:space="preserve"> set</w:t>
      </w:r>
      <w:r w:rsidR="00D543DF" w:rsidRPr="00737064">
        <w:rPr>
          <w:rFonts w:ascii="Arial" w:hAnsi="Arial"/>
        </w:rPr>
        <w:t>s</w:t>
      </w:r>
      <w:r w:rsidR="00F52DDA" w:rsidRPr="00737064">
        <w:rPr>
          <w:rFonts w:ascii="Arial" w:hAnsi="Arial"/>
        </w:rPr>
        <w:t xml:space="preserve"> of VIL1/VIL2/ML </w:t>
      </w:r>
      <w:r w:rsidR="00D543DF" w:rsidRPr="00737064">
        <w:rPr>
          <w:rFonts w:ascii="Arial" w:hAnsi="Arial"/>
        </w:rPr>
        <w:t>vs.</w:t>
      </w:r>
      <w:r w:rsidR="00F52DDA" w:rsidRPr="00737064">
        <w:rPr>
          <w:rFonts w:ascii="Arial" w:hAnsi="Arial"/>
        </w:rPr>
        <w:t xml:space="preserve"> one</w:t>
      </w:r>
      <w:r w:rsidR="00D543DF" w:rsidRPr="00737064">
        <w:rPr>
          <w:rFonts w:ascii="Arial" w:hAnsi="Arial"/>
        </w:rPr>
        <w:t xml:space="preserve"> VIRP</w:t>
      </w:r>
      <w:r w:rsidR="00F52DDA" w:rsidRPr="00737064">
        <w:rPr>
          <w:rFonts w:ascii="Arial" w:hAnsi="Arial"/>
        </w:rPr>
        <w:t>.</w:t>
      </w:r>
      <w:bookmarkEnd w:id="9"/>
      <w:bookmarkEnd w:id="10"/>
    </w:p>
    <w:p w14:paraId="5A8286E4" w14:textId="07253DDD" w:rsidR="007462CE" w:rsidRDefault="00DE266F" w:rsidP="00737064">
      <w:pPr>
        <w:pStyle w:val="af1"/>
        <w:rPr>
          <w:rFonts w:ascii="Arial" w:hAnsi="Arial"/>
        </w:rPr>
      </w:pPr>
      <w:bookmarkStart w:id="11" w:name="_Toc68023261"/>
      <w:bookmarkStart w:id="12" w:name="_Ref68023364"/>
      <w:r w:rsidRPr="00737064">
        <w:rPr>
          <w:rFonts w:ascii="Arial" w:hAnsi="Arial"/>
        </w:rPr>
        <w:t xml:space="preserve">Proposal </w:t>
      </w:r>
      <w:r w:rsidRPr="00737064">
        <w:rPr>
          <w:rFonts w:ascii="Arial" w:hAnsi="Arial"/>
        </w:rPr>
        <w:fldChar w:fldCharType="begin"/>
      </w:r>
      <w:r w:rsidRPr="00737064">
        <w:rPr>
          <w:rFonts w:ascii="Arial" w:hAnsi="Arial"/>
        </w:rPr>
        <w:instrText xml:space="preserve"> SEQ Proposal \* ARABIC </w:instrText>
      </w:r>
      <w:r w:rsidRPr="00737064">
        <w:rPr>
          <w:rFonts w:ascii="Arial" w:hAnsi="Arial"/>
        </w:rPr>
        <w:fldChar w:fldCharType="separate"/>
      </w:r>
      <w:r w:rsidR="004E2AAF" w:rsidRPr="00737064">
        <w:rPr>
          <w:rFonts w:ascii="Arial" w:hAnsi="Arial"/>
        </w:rPr>
        <w:t>3</w:t>
      </w:r>
      <w:r w:rsidRPr="00737064">
        <w:rPr>
          <w:rFonts w:ascii="Arial" w:hAnsi="Arial"/>
        </w:rPr>
        <w:fldChar w:fldCharType="end"/>
      </w:r>
      <w:r w:rsidR="007462CE" w:rsidRPr="00737064">
        <w:rPr>
          <w:rFonts w:ascii="Arial" w:hAnsi="Arial"/>
        </w:rPr>
        <w:t xml:space="preserve">: At most </w:t>
      </w:r>
      <w:r w:rsidR="00143040" w:rsidRPr="00737064">
        <w:rPr>
          <w:rFonts w:ascii="Arial" w:hAnsi="Arial"/>
        </w:rPr>
        <w:t>2</w:t>
      </w:r>
      <w:r w:rsidR="007462CE" w:rsidRPr="00737064">
        <w:rPr>
          <w:rFonts w:ascii="Arial" w:hAnsi="Arial"/>
        </w:rPr>
        <w:t xml:space="preserve"> NCSG pattern</w:t>
      </w:r>
      <w:r w:rsidR="00F039B3" w:rsidRPr="00737064">
        <w:rPr>
          <w:rFonts w:ascii="Arial" w:hAnsi="Arial"/>
        </w:rPr>
        <w:t>s</w:t>
      </w:r>
      <w:r w:rsidR="007462CE" w:rsidRPr="00737064">
        <w:rPr>
          <w:rFonts w:ascii="Arial" w:hAnsi="Arial"/>
        </w:rPr>
        <w:t xml:space="preserve"> </w:t>
      </w:r>
      <w:r w:rsidR="00C43BB5" w:rsidRPr="00737064">
        <w:rPr>
          <w:rFonts w:ascii="Arial" w:hAnsi="Arial"/>
        </w:rPr>
        <w:t>should</w:t>
      </w:r>
      <w:r w:rsidR="007462CE" w:rsidRPr="00737064">
        <w:rPr>
          <w:rFonts w:ascii="Arial" w:hAnsi="Arial"/>
        </w:rPr>
        <w:t xml:space="preserve"> be </w:t>
      </w:r>
      <w:r w:rsidR="00C43BB5" w:rsidRPr="00737064">
        <w:rPr>
          <w:rFonts w:ascii="Arial" w:hAnsi="Arial"/>
        </w:rPr>
        <w:t>associated</w:t>
      </w:r>
      <w:r w:rsidR="007462CE" w:rsidRPr="00737064">
        <w:rPr>
          <w:rFonts w:ascii="Arial" w:hAnsi="Arial"/>
        </w:rPr>
        <w:t xml:space="preserve"> with one MG pattern.</w:t>
      </w:r>
      <w:bookmarkEnd w:id="11"/>
      <w:bookmarkEnd w:id="12"/>
    </w:p>
    <w:p w14:paraId="361C4B91" w14:textId="7C6B2680" w:rsidR="00F039B3" w:rsidRPr="005462AA" w:rsidRDefault="00F039B3" w:rsidP="00521729">
      <w:pPr>
        <w:autoSpaceDE w:val="0"/>
        <w:autoSpaceDN w:val="0"/>
        <w:adjustRightInd w:val="0"/>
        <w:spacing w:beforeLines="50" w:before="120" w:afterLines="50" w:after="120"/>
        <w:rPr>
          <w:rFonts w:ascii="Arial" w:hAnsi="Arial"/>
        </w:rPr>
      </w:pPr>
      <w:r w:rsidRPr="005462AA">
        <w:rPr>
          <w:rFonts w:ascii="Arial" w:hAnsi="Arial"/>
        </w:rPr>
        <w:t xml:space="preserve">About </w:t>
      </w:r>
      <w:r w:rsidR="00521729">
        <w:rPr>
          <w:rFonts w:ascii="Arial" w:hAnsi="Arial"/>
        </w:rPr>
        <w:t>other</w:t>
      </w:r>
      <w:r>
        <w:rPr>
          <w:rFonts w:ascii="Arial" w:hAnsi="Arial"/>
        </w:rPr>
        <w:t xml:space="preserve"> details of </w:t>
      </w:r>
      <w:r w:rsidRPr="005462AA">
        <w:rPr>
          <w:rFonts w:ascii="Arial" w:hAnsi="Arial"/>
        </w:rPr>
        <w:t xml:space="preserve">NCSG </w:t>
      </w:r>
      <w:r>
        <w:rPr>
          <w:rFonts w:ascii="Arial" w:hAnsi="Arial"/>
        </w:rPr>
        <w:t>configuration</w:t>
      </w:r>
      <w:r w:rsidRPr="005462AA">
        <w:rPr>
          <w:rFonts w:ascii="Arial" w:hAnsi="Arial"/>
        </w:rPr>
        <w:t>, there may be two options:</w:t>
      </w:r>
    </w:p>
    <w:p w14:paraId="768BC919" w14:textId="77777777" w:rsidR="00F039B3" w:rsidRPr="008349F2" w:rsidRDefault="00F039B3" w:rsidP="00737064">
      <w:pPr>
        <w:pStyle w:val="af5"/>
        <w:numPr>
          <w:ilvl w:val="1"/>
          <w:numId w:val="35"/>
        </w:numPr>
        <w:spacing w:beforeLines="50" w:before="120" w:afterLines="50" w:after="120"/>
        <w:rPr>
          <w:rFonts w:ascii="Arial" w:hAnsi="Arial"/>
          <w:lang w:eastAsia="ja-JP"/>
        </w:rPr>
      </w:pPr>
      <w:r w:rsidRPr="008349F2">
        <w:rPr>
          <w:rFonts w:ascii="Arial" w:hAnsi="Arial" w:hint="eastAsia"/>
          <w:lang w:eastAsia="ja-JP"/>
        </w:rPr>
        <w:t>O</w:t>
      </w:r>
      <w:r w:rsidRPr="008349F2">
        <w:rPr>
          <w:rFonts w:ascii="Arial" w:hAnsi="Arial"/>
          <w:lang w:eastAsia="ja-JP"/>
        </w:rPr>
        <w:t xml:space="preserve">ption 1: </w:t>
      </w:r>
      <w:r>
        <w:rPr>
          <w:rFonts w:ascii="Arial" w:hAnsi="Arial"/>
          <w:lang w:eastAsia="ja-JP"/>
        </w:rPr>
        <w:t>VIL and ML</w:t>
      </w:r>
      <w:r w:rsidRPr="008349F2">
        <w:rPr>
          <w:rFonts w:ascii="Arial" w:hAnsi="Arial"/>
          <w:lang w:eastAsia="ja-JP"/>
        </w:rPr>
        <w:t xml:space="preserve"> </w:t>
      </w:r>
      <w:r>
        <w:rPr>
          <w:rFonts w:ascii="Arial" w:hAnsi="Arial"/>
          <w:lang w:eastAsia="ja-JP"/>
        </w:rPr>
        <w:t xml:space="preserve">are </w:t>
      </w:r>
      <w:r w:rsidRPr="008349F2">
        <w:rPr>
          <w:rFonts w:ascii="Arial" w:hAnsi="Arial"/>
          <w:lang w:eastAsia="ja-JP"/>
        </w:rPr>
        <w:t>defined based on a fixed length (</w:t>
      </w:r>
      <w:r w:rsidRPr="008349F2">
        <w:rPr>
          <w:rFonts w:ascii="Arial" w:hAnsi="Arial" w:hint="eastAsia"/>
          <w:lang w:eastAsia="ja-JP"/>
        </w:rPr>
        <w:t>ms</w:t>
      </w:r>
      <w:r w:rsidRPr="008349F2">
        <w:rPr>
          <w:rFonts w:ascii="Arial" w:hAnsi="Arial"/>
          <w:lang w:eastAsia="ja-JP"/>
        </w:rPr>
        <w:t>) regardless of FR1 and FR2</w:t>
      </w:r>
    </w:p>
    <w:p w14:paraId="6BAEB299" w14:textId="77777777" w:rsidR="00F039B3" w:rsidRPr="008349F2" w:rsidRDefault="00F039B3" w:rsidP="00737064">
      <w:pPr>
        <w:pStyle w:val="af5"/>
        <w:numPr>
          <w:ilvl w:val="1"/>
          <w:numId w:val="35"/>
        </w:numPr>
        <w:spacing w:beforeLines="50" w:before="120" w:afterLines="50" w:after="120"/>
        <w:rPr>
          <w:rFonts w:ascii="Arial" w:hAnsi="Arial"/>
          <w:lang w:eastAsia="ja-JP"/>
        </w:rPr>
      </w:pPr>
      <w:r w:rsidRPr="008349F2">
        <w:rPr>
          <w:rFonts w:ascii="Arial" w:hAnsi="Arial" w:hint="eastAsia"/>
          <w:lang w:eastAsia="ja-JP"/>
        </w:rPr>
        <w:t>O</w:t>
      </w:r>
      <w:r w:rsidRPr="008349F2">
        <w:rPr>
          <w:rFonts w:ascii="Arial" w:hAnsi="Arial"/>
          <w:lang w:eastAsia="ja-JP"/>
        </w:rPr>
        <w:t xml:space="preserve">ption 2: </w:t>
      </w:r>
      <w:r>
        <w:rPr>
          <w:rFonts w:ascii="Arial" w:hAnsi="Arial"/>
          <w:lang w:eastAsia="ja-JP"/>
        </w:rPr>
        <w:t>VIL and ML</w:t>
      </w:r>
      <w:r w:rsidRPr="008349F2">
        <w:rPr>
          <w:rFonts w:ascii="Arial" w:hAnsi="Arial"/>
          <w:lang w:eastAsia="ja-JP"/>
        </w:rPr>
        <w:t xml:space="preserve"> </w:t>
      </w:r>
      <w:r>
        <w:rPr>
          <w:rFonts w:ascii="Arial" w:hAnsi="Arial"/>
          <w:lang w:eastAsia="ja-JP"/>
        </w:rPr>
        <w:t>are</w:t>
      </w:r>
      <w:r w:rsidRPr="008349F2">
        <w:rPr>
          <w:rFonts w:ascii="Arial" w:hAnsi="Arial"/>
          <w:lang w:eastAsia="ja-JP"/>
        </w:rPr>
        <w:t xml:space="preserve"> defined based on NR Slot of victim cell, </w:t>
      </w:r>
      <w:r w:rsidRPr="008349F2">
        <w:rPr>
          <w:rFonts w:ascii="Arial" w:hAnsi="Arial" w:hint="eastAsia"/>
          <w:lang w:eastAsia="ja-JP"/>
        </w:rPr>
        <w:t>c</w:t>
      </w:r>
      <w:r w:rsidRPr="008349F2">
        <w:rPr>
          <w:rFonts w:ascii="Arial" w:hAnsi="Arial"/>
          <w:lang w:eastAsia="ja-JP"/>
        </w:rPr>
        <w:t>onsidering different numerologies of FR1 and FR2</w:t>
      </w:r>
    </w:p>
    <w:p w14:paraId="280694CA" w14:textId="06C24D39" w:rsidR="00F039B3" w:rsidRDefault="00F039B3" w:rsidP="00521729">
      <w:pPr>
        <w:spacing w:beforeLines="50" w:before="120" w:afterLines="50" w:after="120"/>
        <w:rPr>
          <w:rFonts w:ascii="Arial" w:hAnsi="Arial"/>
        </w:rPr>
      </w:pPr>
      <w:r w:rsidRPr="008349F2">
        <w:rPr>
          <w:rFonts w:ascii="Arial" w:hAnsi="Arial" w:hint="eastAsia"/>
        </w:rPr>
        <w:t>F</w:t>
      </w:r>
      <w:r w:rsidRPr="008349F2">
        <w:rPr>
          <w:rFonts w:ascii="Arial" w:hAnsi="Arial"/>
        </w:rPr>
        <w:t>rom our side, we think option 1 should be easier for NCSG configuration as the VIL of different SCSs should not have much difference.</w:t>
      </w:r>
      <w:r>
        <w:rPr>
          <w:rFonts w:ascii="Arial" w:hAnsi="Arial"/>
        </w:rPr>
        <w:t xml:space="preserve"> Assuming the same level of interruption for FR1 and FR2 measurement, the ML for FR2 is shorter than that of FR1 due to faster switching period of FR2</w:t>
      </w:r>
      <w:r>
        <w:rPr>
          <w:rFonts w:ascii="Arial" w:hAnsi="Arial" w:hint="eastAsia"/>
        </w:rPr>
        <w:t>.</w:t>
      </w:r>
      <w:r w:rsidRPr="00410D6C">
        <w:rPr>
          <w:rFonts w:ascii="Arial" w:hAnsi="Arial"/>
        </w:rPr>
        <w:t xml:space="preserve"> Considering long MGL, e.g., 6ms for FR1 or 5.5ms FR2</w:t>
      </w:r>
      <w:r>
        <w:rPr>
          <w:rFonts w:ascii="Arial" w:hAnsi="Arial"/>
        </w:rPr>
        <w:t xml:space="preserve">, as Table 2 below, </w:t>
      </w:r>
      <w:r w:rsidRPr="005462AA">
        <w:rPr>
          <w:rFonts w:ascii="Arial" w:hAnsi="Arial"/>
        </w:rPr>
        <w:t xml:space="preserve">NCSG Pattern ID 0~7 </w:t>
      </w:r>
      <w:r>
        <w:rPr>
          <w:rFonts w:ascii="Arial" w:hAnsi="Arial"/>
        </w:rPr>
        <w:t>are</w:t>
      </w:r>
      <w:r w:rsidRPr="005462AA">
        <w:rPr>
          <w:rFonts w:ascii="Arial" w:hAnsi="Arial"/>
        </w:rPr>
        <w:t xml:space="preserve"> for measurement configured with per FR1, and pattern ID 8~15</w:t>
      </w:r>
      <w:r>
        <w:rPr>
          <w:rFonts w:ascii="Arial" w:hAnsi="Arial"/>
        </w:rPr>
        <w:t xml:space="preserve"> are</w:t>
      </w:r>
      <w:r w:rsidRPr="005462AA">
        <w:rPr>
          <w:rFonts w:ascii="Arial" w:hAnsi="Arial"/>
        </w:rPr>
        <w:t xml:space="preserve"> for measurement configured with per FR2 gap.</w:t>
      </w:r>
      <w:r w:rsidR="00521729">
        <w:rPr>
          <w:rFonts w:ascii="Arial" w:hAnsi="Arial"/>
        </w:rPr>
        <w:t xml:space="preserve"> All patterns are also applied for per UE gap.</w:t>
      </w:r>
    </w:p>
    <w:p w14:paraId="1F86D0F1" w14:textId="4E0D0E59" w:rsidR="00F039B3" w:rsidRDefault="00F039B3" w:rsidP="00737064">
      <w:pPr>
        <w:pStyle w:val="af1"/>
        <w:rPr>
          <w:rFonts w:ascii="Arial" w:hAnsi="Arial"/>
        </w:rPr>
      </w:pPr>
      <w:bookmarkStart w:id="13" w:name="_Toc68023264"/>
      <w:bookmarkStart w:id="14" w:name="_Ref68023370"/>
      <w:r w:rsidRPr="00737064">
        <w:rPr>
          <w:rFonts w:ascii="Arial" w:hAnsi="Arial"/>
        </w:rPr>
        <w:t xml:space="preserve">Proposal </w:t>
      </w:r>
      <w:r w:rsidR="00DD005B" w:rsidRPr="00737064">
        <w:rPr>
          <w:rFonts w:ascii="Arial" w:hAnsi="Arial" w:hint="eastAsia"/>
        </w:rPr>
        <w:t>4</w:t>
      </w:r>
      <w:r w:rsidRPr="00737064">
        <w:rPr>
          <w:rFonts w:ascii="Arial" w:hAnsi="Arial"/>
        </w:rPr>
        <w:t xml:space="preserve">: </w:t>
      </w:r>
      <w:r w:rsidR="00121F1B" w:rsidRPr="00737064">
        <w:rPr>
          <w:rFonts w:ascii="Arial" w:hAnsi="Arial"/>
        </w:rPr>
        <w:t xml:space="preserve">As defined in Table </w:t>
      </w:r>
      <w:r w:rsidR="00737064">
        <w:rPr>
          <w:rFonts w:ascii="Arial" w:hAnsi="Arial"/>
        </w:rPr>
        <w:t>1</w:t>
      </w:r>
      <w:r w:rsidR="00121F1B" w:rsidRPr="00737064">
        <w:rPr>
          <w:rFonts w:ascii="Arial" w:hAnsi="Arial"/>
        </w:rPr>
        <w:t xml:space="preserve">, </w:t>
      </w:r>
      <w:r w:rsidRPr="00737064">
        <w:rPr>
          <w:rFonts w:ascii="Arial" w:hAnsi="Arial"/>
        </w:rPr>
        <w:t>NCSG Pattern ID 0~7 are for measurement configured with per FR1 gap, and pattern ID 8~15 for measurement configured with per FR2 gap</w:t>
      </w:r>
      <w:bookmarkEnd w:id="13"/>
      <w:bookmarkEnd w:id="14"/>
      <w:r w:rsidR="00121F1B" w:rsidRPr="00737064">
        <w:rPr>
          <w:rFonts w:ascii="Arial" w:hAnsi="Arial"/>
        </w:rPr>
        <w:t>.</w:t>
      </w:r>
    </w:p>
    <w:p w14:paraId="5319ADCA" w14:textId="64F63A5F" w:rsidR="00DD005B" w:rsidRDefault="00DD005B" w:rsidP="00DD005B">
      <w:pPr>
        <w:spacing w:beforeLines="50" w:before="120" w:afterLines="50" w:after="120"/>
        <w:rPr>
          <w:rFonts w:ascii="Arial" w:hAnsi="Arial"/>
        </w:rPr>
      </w:pPr>
      <w:r>
        <w:rPr>
          <w:rFonts w:ascii="Arial" w:hAnsi="Arial"/>
        </w:rPr>
        <w:t xml:space="preserve">Based on Table </w:t>
      </w:r>
      <w:r w:rsidR="00737064">
        <w:rPr>
          <w:rFonts w:ascii="Arial" w:hAnsi="Arial"/>
        </w:rPr>
        <w:t>1</w:t>
      </w:r>
      <w:r>
        <w:rPr>
          <w:rFonts w:ascii="Arial" w:hAnsi="Arial"/>
        </w:rPr>
        <w:t>, we prefer that NW</w:t>
      </w:r>
      <w:r w:rsidRPr="00C742A8">
        <w:rPr>
          <w:rFonts w:ascii="Arial" w:hAnsi="Arial"/>
        </w:rPr>
        <w:t xml:space="preserve"> explicitly configures the NCSG for VIL1/VIL2/ML/VIRP and offset</w:t>
      </w:r>
      <w:r>
        <w:rPr>
          <w:rFonts w:ascii="Arial" w:hAnsi="Arial"/>
        </w:rPr>
        <w:t>, since different</w:t>
      </w:r>
      <w:r w:rsidRPr="00C742A8">
        <w:rPr>
          <w:rFonts w:ascii="Arial" w:hAnsi="Arial"/>
        </w:rPr>
        <w:t xml:space="preserve"> </w:t>
      </w:r>
      <w:r>
        <w:rPr>
          <w:rFonts w:ascii="Arial" w:hAnsi="Arial"/>
        </w:rPr>
        <w:t xml:space="preserve">VILs can be configured for 1 VIRP. </w:t>
      </w:r>
      <w:r>
        <w:rPr>
          <w:rFonts w:ascii="Arial" w:hAnsi="Arial" w:hint="eastAsia"/>
        </w:rPr>
        <w:t>I</w:t>
      </w:r>
      <w:r>
        <w:rPr>
          <w:rFonts w:ascii="Arial" w:hAnsi="Arial"/>
        </w:rPr>
        <w:t>n</w:t>
      </w:r>
      <w:r>
        <w:rPr>
          <w:rFonts w:ascii="Arial" w:hAnsi="Arial" w:hint="eastAsia"/>
        </w:rPr>
        <w:t xml:space="preserve"> this</w:t>
      </w:r>
      <w:r>
        <w:rPr>
          <w:rFonts w:ascii="Arial" w:hAnsi="Arial"/>
        </w:rPr>
        <w:t xml:space="preserve"> case, UE could still have the feasibility to reduce the interruption and extend measurement length, of which network has no idea. </w:t>
      </w:r>
      <w:bookmarkStart w:id="15" w:name="_Toc68023263"/>
      <w:bookmarkStart w:id="16" w:name="_Ref68023368"/>
    </w:p>
    <w:p w14:paraId="1B2D106D" w14:textId="4079A06B" w:rsidR="00DD005B" w:rsidRPr="00737064" w:rsidRDefault="00DD005B" w:rsidP="00737064">
      <w:pPr>
        <w:pStyle w:val="af1"/>
        <w:rPr>
          <w:rFonts w:ascii="Arial" w:hAnsi="Arial"/>
        </w:rPr>
      </w:pPr>
      <w:r w:rsidRPr="00737064">
        <w:rPr>
          <w:rFonts w:ascii="Arial" w:hAnsi="Arial"/>
        </w:rPr>
        <w:t xml:space="preserve">Proposal </w:t>
      </w:r>
      <w:r w:rsidRPr="00737064">
        <w:rPr>
          <w:rFonts w:ascii="Arial" w:hAnsi="Arial" w:hint="eastAsia"/>
        </w:rPr>
        <w:t>5</w:t>
      </w:r>
      <w:r w:rsidRPr="00737064">
        <w:rPr>
          <w:rFonts w:ascii="Arial" w:hAnsi="Arial"/>
        </w:rPr>
        <w:t>: NW explicitly configures the NCSG for VIL1/VIL2/ML/VIRP and offset</w:t>
      </w:r>
      <w:r w:rsidRPr="00737064">
        <w:rPr>
          <w:rFonts w:ascii="Arial" w:hAnsi="Arial" w:hint="eastAsia"/>
        </w:rPr>
        <w:t>.</w:t>
      </w:r>
      <w:bookmarkEnd w:id="15"/>
      <w:bookmarkEnd w:id="16"/>
    </w:p>
    <w:p w14:paraId="120A72F0" w14:textId="1EC170CA" w:rsidR="00F039B3" w:rsidRPr="00B66005" w:rsidRDefault="00F039B3" w:rsidP="00521729">
      <w:pPr>
        <w:pStyle w:val="TAH"/>
        <w:spacing w:beforeLines="50" w:before="120" w:afterLines="50" w:after="120"/>
        <w:ind w:left="284" w:firstLine="284"/>
        <w:rPr>
          <w:rFonts w:eastAsia="Malgun Gothic"/>
          <w:lang w:eastAsia="ko-KR"/>
        </w:rPr>
      </w:pPr>
      <w:r>
        <w:rPr>
          <w:rFonts w:eastAsia="Malgun Gothic"/>
          <w:lang w:eastAsia="ko-KR"/>
        </w:rPr>
        <w:t xml:space="preserve">Table </w:t>
      </w:r>
      <w:r w:rsidR="00737064">
        <w:rPr>
          <w:rFonts w:eastAsia="Malgun Gothic"/>
          <w:lang w:eastAsia="ko-KR"/>
        </w:rPr>
        <w:t>1</w:t>
      </w:r>
      <w:r>
        <w:rPr>
          <w:rFonts w:eastAsia="Malgun Gothic"/>
          <w:lang w:eastAsia="ko-KR"/>
        </w:rPr>
        <w:t>: NCSG configuration for NR</w:t>
      </w:r>
    </w:p>
    <w:tbl>
      <w:tblPr>
        <w:tblpPr w:leftFromText="180" w:rightFromText="180" w:vertAnchor="text" w:tblpXSpec="center" w:tblpY="1"/>
        <w:tblOverlap w:val="never"/>
        <w:tblW w:w="6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tblGrid>
      <w:tr w:rsidR="00361105" w:rsidRPr="00B66005" w14:paraId="3EDDBC9A" w14:textId="427E2CA9" w:rsidTr="00F87D38">
        <w:trPr>
          <w:trHeight w:val="1027"/>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5E81C4F" w14:textId="77777777" w:rsidR="00361105" w:rsidRPr="00B66005" w:rsidRDefault="00361105" w:rsidP="00F87D38">
            <w:pPr>
              <w:pStyle w:val="TAH"/>
              <w:jc w:val="both"/>
              <w:rPr>
                <w:szCs w:val="36"/>
                <w:lang w:val="en-US" w:eastAsia="zh-CN"/>
              </w:rPr>
            </w:pPr>
            <w:r w:rsidRPr="00B66005">
              <w:rPr>
                <w:kern w:val="24"/>
                <w:lang w:eastAsia="zh-CN"/>
              </w:rPr>
              <w:t>NCSG Pattern Id</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92C23E" w14:textId="77777777" w:rsidR="00361105" w:rsidRPr="00B66005" w:rsidRDefault="00361105" w:rsidP="00F87D38">
            <w:pPr>
              <w:pStyle w:val="TAH"/>
              <w:jc w:val="both"/>
              <w:rPr>
                <w:szCs w:val="36"/>
                <w:lang w:val="en-US" w:eastAsia="zh-CN"/>
              </w:rPr>
            </w:pPr>
            <w:r w:rsidRPr="00B66005">
              <w:rPr>
                <w:kern w:val="24"/>
                <w:lang w:eastAsia="zh-CN"/>
              </w:rPr>
              <w:t>Visible interruption length before measurement (VIL1, ms)</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D327933" w14:textId="77777777" w:rsidR="00361105" w:rsidRPr="00B66005" w:rsidRDefault="00361105" w:rsidP="00F87D38">
            <w:pPr>
              <w:pStyle w:val="TAH"/>
              <w:jc w:val="both"/>
              <w:rPr>
                <w:szCs w:val="36"/>
                <w:lang w:val="en-US" w:eastAsia="zh-CN"/>
              </w:rPr>
            </w:pPr>
            <w:r w:rsidRPr="00B66005">
              <w:rPr>
                <w:kern w:val="24"/>
                <w:lang w:eastAsia="zh-CN"/>
              </w:rPr>
              <w:t>Measurement Length during which there is no gap (ML, ms)</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460679B" w14:textId="77777777" w:rsidR="00361105" w:rsidRPr="00B66005" w:rsidRDefault="00361105" w:rsidP="00F87D38">
            <w:pPr>
              <w:pStyle w:val="TAH"/>
              <w:jc w:val="both"/>
              <w:rPr>
                <w:szCs w:val="36"/>
                <w:lang w:val="en-US" w:eastAsia="zh-CN"/>
              </w:rPr>
            </w:pPr>
            <w:r w:rsidRPr="00B66005">
              <w:rPr>
                <w:kern w:val="24"/>
                <w:lang w:eastAsia="zh-CN"/>
              </w:rPr>
              <w:t>Visible interruption length after measurement (VIL2, ms)</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1736321" w14:textId="77777777" w:rsidR="00361105" w:rsidRPr="00B66005" w:rsidRDefault="00361105" w:rsidP="00F87D38">
            <w:pPr>
              <w:pStyle w:val="TAH"/>
              <w:jc w:val="both"/>
              <w:rPr>
                <w:szCs w:val="36"/>
                <w:lang w:val="en-US" w:eastAsia="zh-CN"/>
              </w:rPr>
            </w:pPr>
            <w:r w:rsidRPr="00B66005">
              <w:rPr>
                <w:kern w:val="24"/>
                <w:lang w:eastAsia="zh-CN"/>
              </w:rPr>
              <w:t>Visible interruption Repetition Period</w:t>
            </w:r>
          </w:p>
          <w:p w14:paraId="42AE96D8" w14:textId="77777777" w:rsidR="00361105" w:rsidRPr="00B66005" w:rsidRDefault="00361105" w:rsidP="00F87D38">
            <w:pPr>
              <w:pStyle w:val="TAH"/>
              <w:jc w:val="both"/>
              <w:rPr>
                <w:szCs w:val="36"/>
                <w:lang w:val="en-US" w:eastAsia="zh-CN"/>
              </w:rPr>
            </w:pPr>
            <w:r w:rsidRPr="00B66005">
              <w:rPr>
                <w:kern w:val="24"/>
                <w:lang w:eastAsia="zh-CN"/>
              </w:rPr>
              <w:t>(VIRP, ms)</w:t>
            </w:r>
          </w:p>
        </w:tc>
      </w:tr>
      <w:tr w:rsidR="00361105" w:rsidRPr="00B66005" w14:paraId="6C6E180E" w14:textId="52B5CE64" w:rsidTr="00F87D38">
        <w:trPr>
          <w:trHeight w:val="329"/>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B9946F8" w14:textId="77777777" w:rsidR="00361105" w:rsidRPr="00B66005" w:rsidRDefault="00361105" w:rsidP="00F87D38">
            <w:pPr>
              <w:pStyle w:val="TAC"/>
              <w:jc w:val="both"/>
              <w:rPr>
                <w:sz w:val="20"/>
                <w:szCs w:val="36"/>
                <w:lang w:val="en-US" w:eastAsia="zh-CN"/>
              </w:rPr>
            </w:pPr>
            <w:r w:rsidRPr="00B66005">
              <w:rPr>
                <w:kern w:val="24"/>
                <w:lang w:eastAsia="zh-CN"/>
              </w:rPr>
              <w:t>0</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22448EEF" w14:textId="77777777" w:rsidR="00361105" w:rsidRPr="00B66005" w:rsidRDefault="00361105" w:rsidP="00F87D38">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3B2C1D73" w14:textId="77777777" w:rsidR="00361105" w:rsidRPr="00B66005" w:rsidRDefault="00361105" w:rsidP="00F87D38">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26728837" w14:textId="77777777" w:rsidR="00361105" w:rsidRPr="00B66005" w:rsidRDefault="00361105" w:rsidP="00F87D38">
            <w:pPr>
              <w:pStyle w:val="TAC"/>
              <w:jc w:val="both"/>
              <w:rPr>
                <w:kern w:val="24"/>
                <w:lang w:eastAsia="zh-CN"/>
              </w:rPr>
            </w:pPr>
            <w:r w:rsidRPr="00B66005">
              <w:rPr>
                <w:kern w:val="24"/>
                <w:lang w:eastAsia="zh-CN"/>
              </w:rPr>
              <w:t xml:space="preserve">DL: </w:t>
            </w:r>
            <w:r w:rsidRPr="00B66005">
              <w:rPr>
                <w:kern w:val="24"/>
                <w:sz w:val="20"/>
                <w:lang w:eastAsia="zh-CN"/>
              </w:rPr>
              <w:t>1</w:t>
            </w:r>
          </w:p>
          <w:p w14:paraId="12E06BBE" w14:textId="77777777" w:rsidR="00361105" w:rsidRPr="00B66005" w:rsidRDefault="00361105" w:rsidP="00F87D38">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46920F9F" w14:textId="77777777" w:rsidR="00361105" w:rsidRPr="00B66005" w:rsidRDefault="00361105" w:rsidP="00F87D38">
            <w:pPr>
              <w:pStyle w:val="TAC"/>
              <w:jc w:val="both"/>
              <w:rPr>
                <w:sz w:val="20"/>
                <w:szCs w:val="36"/>
                <w:lang w:val="en-US" w:eastAsia="zh-CN"/>
              </w:rPr>
            </w:pPr>
            <w:r w:rsidRPr="00B66005">
              <w:rPr>
                <w:kern w:val="24"/>
                <w:sz w:val="20"/>
                <w:lang w:eastAsia="zh-CN"/>
              </w:rPr>
              <w:t>40</w:t>
            </w:r>
          </w:p>
        </w:tc>
      </w:tr>
      <w:tr w:rsidR="00361105" w:rsidRPr="00B66005" w14:paraId="4BA5FF36" w14:textId="7172832C" w:rsidTr="00F87D38">
        <w:trPr>
          <w:trHeight w:val="436"/>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69DD45C" w14:textId="77777777" w:rsidR="00361105" w:rsidRPr="00B66005" w:rsidRDefault="00361105" w:rsidP="00F87D38">
            <w:pPr>
              <w:pStyle w:val="TAC"/>
              <w:jc w:val="both"/>
              <w:rPr>
                <w:sz w:val="20"/>
                <w:szCs w:val="36"/>
                <w:lang w:val="en-US" w:eastAsia="zh-CN"/>
              </w:rPr>
            </w:pPr>
            <w:r w:rsidRPr="00B66005">
              <w:rPr>
                <w:kern w:val="24"/>
                <w:lang w:eastAsia="zh-CN"/>
              </w:rPr>
              <w:t>1</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7FE8B040" w14:textId="77777777" w:rsidR="00361105" w:rsidRPr="00B66005" w:rsidRDefault="00361105" w:rsidP="00F87D38">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1CBE777F" w14:textId="77777777" w:rsidR="00361105" w:rsidRPr="00B66005" w:rsidRDefault="00361105" w:rsidP="00F87D38">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1FAFA82" w14:textId="77777777" w:rsidR="00361105" w:rsidRPr="00B66005" w:rsidRDefault="00361105" w:rsidP="00F87D38">
            <w:pPr>
              <w:pStyle w:val="TAC"/>
              <w:jc w:val="both"/>
              <w:rPr>
                <w:kern w:val="24"/>
                <w:lang w:eastAsia="zh-CN"/>
              </w:rPr>
            </w:pPr>
            <w:r w:rsidRPr="00B66005">
              <w:rPr>
                <w:kern w:val="24"/>
                <w:lang w:eastAsia="zh-CN"/>
              </w:rPr>
              <w:t xml:space="preserve">DL: </w:t>
            </w:r>
            <w:r w:rsidRPr="00B66005">
              <w:rPr>
                <w:kern w:val="24"/>
                <w:sz w:val="20"/>
                <w:lang w:eastAsia="zh-CN"/>
              </w:rPr>
              <w:t>1</w:t>
            </w:r>
          </w:p>
          <w:p w14:paraId="24692FFC" w14:textId="77777777" w:rsidR="00361105" w:rsidRPr="00B66005" w:rsidRDefault="00361105" w:rsidP="00F87D38">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72629975" w14:textId="77777777" w:rsidR="00361105" w:rsidRPr="00B66005" w:rsidRDefault="00361105" w:rsidP="00F87D38">
            <w:pPr>
              <w:pStyle w:val="TAC"/>
              <w:jc w:val="both"/>
              <w:rPr>
                <w:sz w:val="20"/>
                <w:szCs w:val="36"/>
                <w:lang w:val="en-US" w:eastAsia="zh-CN"/>
              </w:rPr>
            </w:pPr>
            <w:r w:rsidRPr="00B66005">
              <w:rPr>
                <w:kern w:val="24"/>
                <w:sz w:val="20"/>
                <w:lang w:eastAsia="zh-CN"/>
              </w:rPr>
              <w:t>80</w:t>
            </w:r>
          </w:p>
        </w:tc>
      </w:tr>
      <w:tr w:rsidR="00361105" w:rsidRPr="00B66005" w14:paraId="043A8010" w14:textId="2FD8CA6F" w:rsidTr="00F87D38">
        <w:trPr>
          <w:trHeight w:val="258"/>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3A3C8F10" w14:textId="77777777" w:rsidR="00361105" w:rsidRPr="00B66005" w:rsidRDefault="00361105" w:rsidP="00F87D38">
            <w:pPr>
              <w:pStyle w:val="TAC"/>
              <w:jc w:val="both"/>
              <w:rPr>
                <w:sz w:val="20"/>
                <w:szCs w:val="36"/>
                <w:lang w:val="en-US" w:eastAsia="zh-CN"/>
              </w:rPr>
            </w:pPr>
            <w:r w:rsidRPr="00B66005">
              <w:rPr>
                <w:kern w:val="24"/>
                <w:lang w:eastAsia="zh-CN"/>
              </w:rPr>
              <w:lastRenderedPageBreak/>
              <w:t>2</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4049277D" w14:textId="77777777" w:rsidR="00361105" w:rsidRPr="00B66005" w:rsidRDefault="00361105" w:rsidP="00F87D38">
            <w:pPr>
              <w:pStyle w:val="TAC"/>
              <w:jc w:val="both"/>
              <w:rPr>
                <w:sz w:val="20"/>
                <w:szCs w:val="36"/>
                <w:lang w:val="en-US"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17CB59C" w14:textId="77777777" w:rsidR="00361105" w:rsidRPr="00B66005" w:rsidRDefault="00361105" w:rsidP="00F87D38">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384FFB49" w14:textId="77777777" w:rsidR="00361105" w:rsidRPr="00B66005" w:rsidRDefault="00361105" w:rsidP="00F87D38">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6F6802A6" w14:textId="77777777" w:rsidR="00361105" w:rsidRPr="00B66005" w:rsidRDefault="00361105" w:rsidP="00F87D38">
            <w:pPr>
              <w:pStyle w:val="TAC"/>
              <w:jc w:val="both"/>
              <w:rPr>
                <w:sz w:val="20"/>
                <w:szCs w:val="36"/>
                <w:lang w:val="en-US" w:eastAsia="zh-CN"/>
              </w:rPr>
            </w:pPr>
            <w:r w:rsidRPr="00B66005">
              <w:rPr>
                <w:kern w:val="24"/>
                <w:sz w:val="20"/>
                <w:lang w:eastAsia="zh-CN"/>
              </w:rPr>
              <w:t>40</w:t>
            </w:r>
          </w:p>
        </w:tc>
      </w:tr>
      <w:tr w:rsidR="00361105" w:rsidRPr="00B66005" w14:paraId="69CF4E3A" w14:textId="270E7F83" w:rsidTr="00F87D38">
        <w:trPr>
          <w:trHeight w:val="262"/>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34F8CB3" w14:textId="77777777" w:rsidR="00361105" w:rsidRPr="00B66005" w:rsidRDefault="00361105" w:rsidP="00F87D38">
            <w:pPr>
              <w:pStyle w:val="TAC"/>
              <w:jc w:val="both"/>
              <w:rPr>
                <w:sz w:val="20"/>
                <w:szCs w:val="36"/>
                <w:lang w:val="en-US" w:eastAsia="zh-CN"/>
              </w:rPr>
            </w:pPr>
            <w:r w:rsidRPr="00B66005">
              <w:rPr>
                <w:kern w:val="24"/>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2DD59348" w14:textId="77777777" w:rsidR="00361105" w:rsidRPr="00B66005" w:rsidRDefault="00361105" w:rsidP="00F87D38">
            <w:pPr>
              <w:pStyle w:val="TAC"/>
              <w:jc w:val="both"/>
              <w:rPr>
                <w:sz w:val="20"/>
                <w:szCs w:val="36"/>
                <w:lang w:val="en-US"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75800C57" w14:textId="77777777" w:rsidR="00361105" w:rsidRPr="00B66005" w:rsidRDefault="00361105" w:rsidP="00F87D38">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4C6667FB" w14:textId="77777777" w:rsidR="00361105" w:rsidRPr="00B66005" w:rsidRDefault="00361105" w:rsidP="00F87D38">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0FAFE420" w14:textId="77777777" w:rsidR="00361105" w:rsidRPr="00B66005" w:rsidRDefault="00361105" w:rsidP="00F87D38">
            <w:pPr>
              <w:pStyle w:val="TAC"/>
              <w:jc w:val="both"/>
              <w:rPr>
                <w:sz w:val="20"/>
                <w:szCs w:val="36"/>
                <w:lang w:val="en-US" w:eastAsia="zh-CN"/>
              </w:rPr>
            </w:pPr>
            <w:r w:rsidRPr="00B66005">
              <w:rPr>
                <w:kern w:val="24"/>
                <w:sz w:val="20"/>
                <w:lang w:eastAsia="zh-CN"/>
              </w:rPr>
              <w:t>80</w:t>
            </w:r>
          </w:p>
        </w:tc>
      </w:tr>
      <w:tr w:rsidR="00361105" w:rsidRPr="00B66005" w14:paraId="2DE86CBE" w14:textId="65C1259B" w:rsidTr="00F87D38">
        <w:trPr>
          <w:trHeight w:val="262"/>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50F90686" w14:textId="77777777" w:rsidR="00361105" w:rsidRPr="00B66005" w:rsidRDefault="00361105" w:rsidP="00F87D38">
            <w:pPr>
              <w:pStyle w:val="TAC"/>
              <w:jc w:val="both"/>
              <w:rPr>
                <w:kern w:val="24"/>
                <w:lang w:eastAsia="zh-CN"/>
              </w:rPr>
            </w:pPr>
            <w:r>
              <w:rPr>
                <w:rFonts w:hint="eastAsia"/>
                <w:kern w:val="24"/>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C7C1B64" w14:textId="77777777" w:rsidR="00361105" w:rsidRPr="00B66005" w:rsidRDefault="00361105" w:rsidP="00F87D3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033CDEE" w14:textId="77777777" w:rsidR="00361105" w:rsidRPr="00B66005" w:rsidRDefault="00361105" w:rsidP="00F87D38">
            <w:pPr>
              <w:pStyle w:val="TAC"/>
              <w:jc w:val="both"/>
              <w:rPr>
                <w:kern w:val="24"/>
                <w:sz w:val="20"/>
                <w:lang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E6FEE04" w14:textId="77777777" w:rsidR="00361105" w:rsidRPr="00B66005" w:rsidRDefault="00361105" w:rsidP="00F87D38">
            <w:pPr>
              <w:pStyle w:val="TAC"/>
              <w:jc w:val="both"/>
              <w:rPr>
                <w:kern w:val="24"/>
                <w:lang w:eastAsia="zh-CN"/>
              </w:rPr>
            </w:pPr>
            <w:r w:rsidRPr="00B66005">
              <w:rPr>
                <w:kern w:val="24"/>
                <w:lang w:eastAsia="zh-CN"/>
              </w:rPr>
              <w:t xml:space="preserve">DL: </w:t>
            </w:r>
            <w:r w:rsidRPr="00B66005">
              <w:rPr>
                <w:kern w:val="24"/>
                <w:sz w:val="20"/>
                <w:lang w:eastAsia="zh-CN"/>
              </w:rPr>
              <w:t>1</w:t>
            </w:r>
          </w:p>
          <w:p w14:paraId="470ADF07" w14:textId="77777777" w:rsidR="00361105" w:rsidRPr="00B66005" w:rsidRDefault="00361105" w:rsidP="00F87D38">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71AE5A4" w14:textId="77777777" w:rsidR="00361105" w:rsidRPr="00B66005" w:rsidRDefault="00361105" w:rsidP="00F87D38">
            <w:pPr>
              <w:pStyle w:val="TAC"/>
              <w:jc w:val="both"/>
              <w:rPr>
                <w:kern w:val="24"/>
                <w:sz w:val="20"/>
                <w:lang w:eastAsia="zh-CN"/>
              </w:rPr>
            </w:pPr>
            <w:r>
              <w:rPr>
                <w:kern w:val="24"/>
                <w:sz w:val="20"/>
                <w:lang w:eastAsia="zh-CN"/>
              </w:rPr>
              <w:t>20</w:t>
            </w:r>
          </w:p>
        </w:tc>
      </w:tr>
      <w:tr w:rsidR="00361105" w:rsidRPr="00B66005" w14:paraId="5D41D176" w14:textId="6F69976F" w:rsidTr="00F87D38">
        <w:trPr>
          <w:trHeight w:val="262"/>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8A07649" w14:textId="77777777" w:rsidR="00361105" w:rsidRPr="00B66005" w:rsidRDefault="00361105" w:rsidP="00F87D38">
            <w:pPr>
              <w:pStyle w:val="TAC"/>
              <w:jc w:val="both"/>
              <w:rPr>
                <w:kern w:val="24"/>
                <w:lang w:eastAsia="zh-CN"/>
              </w:rPr>
            </w:pPr>
            <w:r>
              <w:rPr>
                <w:rFonts w:hint="eastAsia"/>
                <w:kern w:val="24"/>
                <w:lang w:eastAsia="zh-CN"/>
              </w:rPr>
              <w:t>5</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EE6B060" w14:textId="77777777" w:rsidR="00361105" w:rsidRPr="00B66005" w:rsidRDefault="00361105" w:rsidP="00F87D3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3093543" w14:textId="77777777" w:rsidR="00361105" w:rsidRPr="00B66005" w:rsidRDefault="00361105" w:rsidP="00F87D38">
            <w:pPr>
              <w:pStyle w:val="TAC"/>
              <w:jc w:val="both"/>
              <w:rPr>
                <w:kern w:val="24"/>
                <w:sz w:val="20"/>
                <w:lang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34CEB6A" w14:textId="77777777" w:rsidR="00361105" w:rsidRPr="00B66005" w:rsidRDefault="00361105" w:rsidP="00F87D38">
            <w:pPr>
              <w:pStyle w:val="TAC"/>
              <w:jc w:val="both"/>
              <w:rPr>
                <w:kern w:val="24"/>
                <w:lang w:eastAsia="zh-CN"/>
              </w:rPr>
            </w:pPr>
            <w:r w:rsidRPr="00B66005">
              <w:rPr>
                <w:kern w:val="24"/>
                <w:lang w:eastAsia="zh-CN"/>
              </w:rPr>
              <w:t xml:space="preserve">DL: </w:t>
            </w:r>
            <w:r w:rsidRPr="00B66005">
              <w:rPr>
                <w:kern w:val="24"/>
                <w:sz w:val="20"/>
                <w:lang w:eastAsia="zh-CN"/>
              </w:rPr>
              <w:t>1</w:t>
            </w:r>
          </w:p>
          <w:p w14:paraId="08EFEB19" w14:textId="77777777" w:rsidR="00361105" w:rsidRPr="00B66005" w:rsidRDefault="00361105" w:rsidP="00F87D38">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71AE14A" w14:textId="77777777" w:rsidR="00361105" w:rsidRPr="00B66005" w:rsidRDefault="00361105" w:rsidP="00F87D38">
            <w:pPr>
              <w:pStyle w:val="TAC"/>
              <w:jc w:val="both"/>
              <w:rPr>
                <w:kern w:val="24"/>
                <w:sz w:val="20"/>
                <w:lang w:eastAsia="zh-CN"/>
              </w:rPr>
            </w:pPr>
            <w:r>
              <w:rPr>
                <w:kern w:val="24"/>
                <w:sz w:val="20"/>
                <w:lang w:eastAsia="zh-CN"/>
              </w:rPr>
              <w:t>160</w:t>
            </w:r>
          </w:p>
        </w:tc>
      </w:tr>
      <w:tr w:rsidR="00361105" w:rsidRPr="00B66005" w14:paraId="272A5911" w14:textId="6E37651F" w:rsidTr="00F87D38">
        <w:trPr>
          <w:trHeight w:val="262"/>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10D8631" w14:textId="77777777" w:rsidR="00361105" w:rsidRPr="00B66005" w:rsidRDefault="00361105" w:rsidP="00F87D38">
            <w:pPr>
              <w:pStyle w:val="TAC"/>
              <w:jc w:val="both"/>
              <w:rPr>
                <w:kern w:val="24"/>
                <w:lang w:eastAsia="zh-CN"/>
              </w:rPr>
            </w:pPr>
            <w:r>
              <w:rPr>
                <w:rFonts w:hint="eastAsia"/>
                <w:kern w:val="24"/>
                <w:lang w:eastAsia="zh-CN"/>
              </w:rPr>
              <w:t>6</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EE1D5F9" w14:textId="77777777" w:rsidR="00361105" w:rsidRPr="00B66005" w:rsidRDefault="00361105" w:rsidP="00F87D38">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8DA98EE" w14:textId="77777777" w:rsidR="00361105" w:rsidRPr="00B66005" w:rsidRDefault="00361105" w:rsidP="00F87D38">
            <w:pPr>
              <w:pStyle w:val="TAC"/>
              <w:jc w:val="both"/>
              <w:rPr>
                <w:kern w:val="24"/>
                <w:sz w:val="20"/>
                <w:lang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529DCBE" w14:textId="77777777" w:rsidR="00361105" w:rsidRPr="00B66005" w:rsidRDefault="00361105" w:rsidP="00F87D38">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62064FA5" w14:textId="77777777" w:rsidR="00361105" w:rsidRPr="00B66005" w:rsidRDefault="00361105" w:rsidP="00F87D38">
            <w:pPr>
              <w:pStyle w:val="TAC"/>
              <w:jc w:val="both"/>
              <w:rPr>
                <w:kern w:val="24"/>
                <w:sz w:val="20"/>
                <w:lang w:eastAsia="zh-CN"/>
              </w:rPr>
            </w:pPr>
            <w:r>
              <w:rPr>
                <w:kern w:val="24"/>
                <w:sz w:val="20"/>
                <w:lang w:eastAsia="zh-CN"/>
              </w:rPr>
              <w:t>20</w:t>
            </w:r>
          </w:p>
        </w:tc>
      </w:tr>
      <w:tr w:rsidR="00361105" w:rsidRPr="00B66005" w14:paraId="4E287756" w14:textId="5620E6EA" w:rsidTr="00F87D38">
        <w:trPr>
          <w:trHeight w:val="262"/>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EA798C6" w14:textId="77777777" w:rsidR="00361105" w:rsidRPr="00B66005" w:rsidRDefault="00361105" w:rsidP="00F87D38">
            <w:pPr>
              <w:pStyle w:val="TAC"/>
              <w:jc w:val="both"/>
              <w:rPr>
                <w:kern w:val="24"/>
                <w:lang w:eastAsia="zh-CN"/>
              </w:rPr>
            </w:pPr>
            <w:r>
              <w:rPr>
                <w:rFonts w:hint="eastAsia"/>
                <w:kern w:val="24"/>
                <w:lang w:eastAsia="zh-CN"/>
              </w:rPr>
              <w:t>7</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E9CB53B" w14:textId="77777777" w:rsidR="00361105" w:rsidRPr="00B66005" w:rsidRDefault="00361105" w:rsidP="00F87D38">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CE14EFA" w14:textId="77777777" w:rsidR="00361105" w:rsidRPr="00B66005" w:rsidRDefault="00361105" w:rsidP="00F87D38">
            <w:pPr>
              <w:pStyle w:val="TAC"/>
              <w:jc w:val="both"/>
              <w:rPr>
                <w:kern w:val="24"/>
                <w:sz w:val="20"/>
                <w:lang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6A9FD603" w14:textId="77777777" w:rsidR="00361105" w:rsidRPr="00B66005" w:rsidRDefault="00361105" w:rsidP="00F87D38">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0E22169" w14:textId="77777777" w:rsidR="00361105" w:rsidRPr="00B66005" w:rsidRDefault="00361105" w:rsidP="00F87D38">
            <w:pPr>
              <w:pStyle w:val="TAC"/>
              <w:jc w:val="both"/>
              <w:rPr>
                <w:kern w:val="24"/>
                <w:sz w:val="20"/>
                <w:lang w:eastAsia="zh-CN"/>
              </w:rPr>
            </w:pPr>
            <w:r>
              <w:rPr>
                <w:rFonts w:hint="eastAsia"/>
                <w:kern w:val="24"/>
                <w:sz w:val="20"/>
                <w:lang w:eastAsia="zh-CN"/>
              </w:rPr>
              <w:t>1</w:t>
            </w:r>
            <w:r>
              <w:rPr>
                <w:kern w:val="24"/>
                <w:sz w:val="20"/>
                <w:lang w:eastAsia="zh-CN"/>
              </w:rPr>
              <w:t>60</w:t>
            </w:r>
          </w:p>
        </w:tc>
      </w:tr>
      <w:tr w:rsidR="00361105" w:rsidRPr="00B66005" w14:paraId="69A3AE79" w14:textId="1D557E99" w:rsidTr="00F87D38">
        <w:trPr>
          <w:trHeight w:val="262"/>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176EEF2" w14:textId="77777777" w:rsidR="00361105" w:rsidRDefault="00361105" w:rsidP="00F87D38">
            <w:pPr>
              <w:pStyle w:val="TAC"/>
              <w:jc w:val="both"/>
              <w:rPr>
                <w:kern w:val="24"/>
                <w:lang w:eastAsia="zh-CN"/>
              </w:rPr>
            </w:pPr>
            <w:r>
              <w:rPr>
                <w:rFonts w:hint="eastAsia"/>
                <w:kern w:val="24"/>
                <w:lang w:eastAsia="zh-CN"/>
              </w:rPr>
              <w:t>8</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AB95F14" w14:textId="77777777" w:rsidR="00361105" w:rsidRDefault="00361105" w:rsidP="00F87D3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4815FB4" w14:textId="77777777" w:rsidR="00361105" w:rsidRPr="00B66005" w:rsidRDefault="00361105" w:rsidP="00F87D38">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2414EBD" w14:textId="77777777" w:rsidR="00361105" w:rsidRPr="00B66005" w:rsidRDefault="00361105" w:rsidP="00F87D38">
            <w:pPr>
              <w:pStyle w:val="TAC"/>
              <w:jc w:val="both"/>
              <w:rPr>
                <w:kern w:val="24"/>
                <w:lang w:eastAsia="zh-CN"/>
              </w:rPr>
            </w:pPr>
            <w:r w:rsidRPr="00B66005">
              <w:rPr>
                <w:kern w:val="24"/>
                <w:lang w:eastAsia="zh-CN"/>
              </w:rPr>
              <w:t xml:space="preserve">DL: </w:t>
            </w:r>
            <w:r w:rsidRPr="00B66005">
              <w:rPr>
                <w:kern w:val="24"/>
                <w:sz w:val="20"/>
                <w:lang w:eastAsia="zh-CN"/>
              </w:rPr>
              <w:t>1</w:t>
            </w:r>
          </w:p>
          <w:p w14:paraId="0E76740B" w14:textId="77777777" w:rsidR="00361105" w:rsidRPr="00B66005" w:rsidRDefault="00361105" w:rsidP="00F87D38">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14E7321" w14:textId="77777777" w:rsidR="00361105" w:rsidRDefault="00361105" w:rsidP="00F87D38">
            <w:pPr>
              <w:pStyle w:val="TAC"/>
              <w:jc w:val="both"/>
              <w:rPr>
                <w:kern w:val="24"/>
                <w:sz w:val="20"/>
                <w:lang w:eastAsia="zh-CN"/>
              </w:rPr>
            </w:pPr>
            <w:r w:rsidRPr="00B66005">
              <w:rPr>
                <w:kern w:val="24"/>
                <w:sz w:val="20"/>
                <w:lang w:eastAsia="zh-CN"/>
              </w:rPr>
              <w:t>40</w:t>
            </w:r>
          </w:p>
        </w:tc>
      </w:tr>
      <w:tr w:rsidR="00361105" w:rsidRPr="00B66005" w14:paraId="0E42E56D" w14:textId="6D81A8C7" w:rsidTr="00F87D38">
        <w:trPr>
          <w:trHeight w:val="262"/>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76950F7" w14:textId="77777777" w:rsidR="00361105" w:rsidRPr="00B66005" w:rsidRDefault="00361105" w:rsidP="00F87D38">
            <w:pPr>
              <w:pStyle w:val="TAC"/>
              <w:jc w:val="both"/>
              <w:rPr>
                <w:kern w:val="24"/>
                <w:lang w:eastAsia="zh-CN"/>
              </w:rPr>
            </w:pPr>
            <w:r>
              <w:rPr>
                <w:rFonts w:hint="eastAsia"/>
                <w:kern w:val="24"/>
                <w:lang w:eastAsia="zh-CN"/>
              </w:rPr>
              <w:t>9</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E53FAFC" w14:textId="77777777" w:rsidR="00361105" w:rsidRPr="00B66005" w:rsidRDefault="00361105" w:rsidP="00F87D3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6D0548F" w14:textId="77777777" w:rsidR="00361105" w:rsidRPr="00B66005" w:rsidRDefault="00361105" w:rsidP="00F87D38">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148E8EF" w14:textId="77777777" w:rsidR="00361105" w:rsidRPr="00B66005" w:rsidRDefault="00361105" w:rsidP="00F87D38">
            <w:pPr>
              <w:pStyle w:val="TAC"/>
              <w:jc w:val="both"/>
              <w:rPr>
                <w:kern w:val="24"/>
                <w:lang w:eastAsia="zh-CN"/>
              </w:rPr>
            </w:pPr>
            <w:r w:rsidRPr="00B66005">
              <w:rPr>
                <w:kern w:val="24"/>
                <w:lang w:eastAsia="zh-CN"/>
              </w:rPr>
              <w:t xml:space="preserve">DL: </w:t>
            </w:r>
            <w:r w:rsidRPr="00B66005">
              <w:rPr>
                <w:kern w:val="24"/>
                <w:sz w:val="20"/>
                <w:lang w:eastAsia="zh-CN"/>
              </w:rPr>
              <w:t>1</w:t>
            </w:r>
          </w:p>
          <w:p w14:paraId="451D03BF" w14:textId="77777777" w:rsidR="00361105" w:rsidRPr="00B66005" w:rsidRDefault="00361105" w:rsidP="00F87D38">
            <w:pPr>
              <w:pStyle w:val="TAC"/>
              <w:jc w:val="both"/>
              <w:rPr>
                <w:kern w:val="24"/>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52597F3" w14:textId="77777777" w:rsidR="00361105" w:rsidRPr="00B66005" w:rsidRDefault="00361105" w:rsidP="00F87D38">
            <w:pPr>
              <w:pStyle w:val="TAC"/>
              <w:jc w:val="both"/>
              <w:rPr>
                <w:kern w:val="24"/>
                <w:sz w:val="20"/>
                <w:lang w:eastAsia="zh-CN"/>
              </w:rPr>
            </w:pPr>
            <w:r w:rsidRPr="00B66005">
              <w:rPr>
                <w:kern w:val="24"/>
                <w:sz w:val="20"/>
                <w:lang w:eastAsia="zh-CN"/>
              </w:rPr>
              <w:t>80</w:t>
            </w:r>
          </w:p>
        </w:tc>
      </w:tr>
      <w:tr w:rsidR="00361105" w:rsidRPr="00B66005" w14:paraId="77D57B3D" w14:textId="5CE93756" w:rsidTr="00F87D38">
        <w:trPr>
          <w:trHeight w:val="262"/>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7683727" w14:textId="77777777" w:rsidR="00361105" w:rsidRPr="00B66005" w:rsidRDefault="00361105" w:rsidP="00F87D38">
            <w:pPr>
              <w:pStyle w:val="TAC"/>
              <w:jc w:val="both"/>
              <w:rPr>
                <w:kern w:val="24"/>
                <w:lang w:eastAsia="zh-CN"/>
              </w:rPr>
            </w:pPr>
            <w:r>
              <w:rPr>
                <w:rFonts w:hint="eastAsia"/>
                <w:kern w:val="24"/>
                <w:lang w:eastAsia="zh-CN"/>
              </w:rPr>
              <w:t>10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18A19E" w14:textId="77777777" w:rsidR="00361105" w:rsidRPr="00B66005" w:rsidRDefault="00361105" w:rsidP="00F87D38">
            <w:pPr>
              <w:pStyle w:val="TAC"/>
              <w:jc w:val="both"/>
              <w:rPr>
                <w:kern w:val="24"/>
                <w:sz w:val="20"/>
                <w:lang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FFD0B0F" w14:textId="77777777" w:rsidR="00361105" w:rsidRPr="00B66005" w:rsidRDefault="00361105" w:rsidP="00F87D38">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99DFE11" w14:textId="77777777" w:rsidR="00361105" w:rsidRPr="00B66005" w:rsidRDefault="00361105" w:rsidP="00F87D38">
            <w:pPr>
              <w:pStyle w:val="TAC"/>
              <w:jc w:val="both"/>
              <w:rPr>
                <w:kern w:val="24"/>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288DD1" w14:textId="77777777" w:rsidR="00361105" w:rsidRPr="00B66005" w:rsidRDefault="00361105" w:rsidP="00F87D38">
            <w:pPr>
              <w:pStyle w:val="TAC"/>
              <w:jc w:val="both"/>
              <w:rPr>
                <w:kern w:val="24"/>
                <w:sz w:val="20"/>
                <w:lang w:eastAsia="zh-CN"/>
              </w:rPr>
            </w:pPr>
            <w:r w:rsidRPr="00B66005">
              <w:rPr>
                <w:kern w:val="24"/>
                <w:sz w:val="20"/>
                <w:lang w:eastAsia="zh-CN"/>
              </w:rPr>
              <w:t>40</w:t>
            </w:r>
          </w:p>
        </w:tc>
      </w:tr>
      <w:tr w:rsidR="00361105" w:rsidRPr="00B66005" w14:paraId="14F2DC56" w14:textId="70B2DDD7" w:rsidTr="00F87D38">
        <w:trPr>
          <w:trHeight w:val="262"/>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3E5DE14" w14:textId="77777777" w:rsidR="00361105" w:rsidRPr="00B66005" w:rsidRDefault="00361105" w:rsidP="00F87D38">
            <w:pPr>
              <w:pStyle w:val="TAC"/>
              <w:jc w:val="both"/>
              <w:rPr>
                <w:kern w:val="24"/>
                <w:lang w:eastAsia="zh-CN"/>
              </w:rPr>
            </w:pPr>
            <w:r>
              <w:rPr>
                <w:rFonts w:hint="eastAsia"/>
                <w:kern w:val="24"/>
                <w:lang w:eastAsia="zh-CN"/>
              </w:rPr>
              <w:t>11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85761D" w14:textId="77777777" w:rsidR="00361105" w:rsidRPr="00B66005" w:rsidRDefault="00361105" w:rsidP="00F87D38">
            <w:pPr>
              <w:pStyle w:val="TAC"/>
              <w:jc w:val="both"/>
              <w:rPr>
                <w:kern w:val="24"/>
                <w:sz w:val="20"/>
                <w:lang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F110FFF" w14:textId="77777777" w:rsidR="00361105" w:rsidRPr="00B66005" w:rsidRDefault="00361105" w:rsidP="00F87D38">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C9FA531" w14:textId="77777777" w:rsidR="00361105" w:rsidRPr="00B66005" w:rsidRDefault="00361105" w:rsidP="00F87D38">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39136DF" w14:textId="77777777" w:rsidR="00361105" w:rsidRPr="00B66005" w:rsidRDefault="00361105" w:rsidP="00F87D38">
            <w:pPr>
              <w:pStyle w:val="TAC"/>
              <w:jc w:val="both"/>
              <w:rPr>
                <w:kern w:val="24"/>
                <w:sz w:val="20"/>
                <w:lang w:eastAsia="zh-CN"/>
              </w:rPr>
            </w:pPr>
            <w:r w:rsidRPr="00B66005">
              <w:rPr>
                <w:kern w:val="24"/>
                <w:sz w:val="20"/>
                <w:lang w:eastAsia="zh-CN"/>
              </w:rPr>
              <w:t>80</w:t>
            </w:r>
          </w:p>
        </w:tc>
      </w:tr>
      <w:tr w:rsidR="00361105" w:rsidRPr="00B66005" w14:paraId="5A8D2AD9" w14:textId="1A7D6755" w:rsidTr="00F87D38">
        <w:trPr>
          <w:trHeight w:val="262"/>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3FB821E" w14:textId="77777777" w:rsidR="00361105" w:rsidRPr="00B66005" w:rsidRDefault="00361105" w:rsidP="00F87D38">
            <w:pPr>
              <w:pStyle w:val="TAC"/>
              <w:jc w:val="both"/>
              <w:rPr>
                <w:kern w:val="24"/>
                <w:lang w:eastAsia="zh-CN"/>
              </w:rPr>
            </w:pPr>
            <w:r>
              <w:rPr>
                <w:rFonts w:hint="eastAsia"/>
                <w:kern w:val="24"/>
                <w:lang w:eastAsia="zh-CN"/>
              </w:rPr>
              <w:t>12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2BB9F8D" w14:textId="77777777" w:rsidR="00361105" w:rsidRPr="00B66005" w:rsidRDefault="00361105" w:rsidP="00F87D3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2E4B838" w14:textId="77777777" w:rsidR="00361105" w:rsidRPr="00B66005" w:rsidRDefault="00361105" w:rsidP="00F87D38">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B7C0792" w14:textId="77777777" w:rsidR="00361105" w:rsidRPr="00B66005" w:rsidRDefault="00361105" w:rsidP="00F87D38">
            <w:pPr>
              <w:pStyle w:val="TAC"/>
              <w:jc w:val="both"/>
              <w:rPr>
                <w:kern w:val="24"/>
                <w:lang w:eastAsia="zh-CN"/>
              </w:rPr>
            </w:pPr>
            <w:r w:rsidRPr="00B66005">
              <w:rPr>
                <w:kern w:val="24"/>
                <w:lang w:eastAsia="zh-CN"/>
              </w:rPr>
              <w:t xml:space="preserve">DL: </w:t>
            </w:r>
            <w:r w:rsidRPr="00B66005">
              <w:rPr>
                <w:kern w:val="24"/>
                <w:sz w:val="20"/>
                <w:lang w:eastAsia="zh-CN"/>
              </w:rPr>
              <w:t>1</w:t>
            </w:r>
          </w:p>
          <w:p w14:paraId="103B53F8" w14:textId="77777777" w:rsidR="00361105" w:rsidRPr="00B66005" w:rsidRDefault="00361105" w:rsidP="00F87D38">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F11022C" w14:textId="77777777" w:rsidR="00361105" w:rsidRPr="00B66005" w:rsidRDefault="00361105" w:rsidP="00F87D38">
            <w:pPr>
              <w:pStyle w:val="TAC"/>
              <w:jc w:val="both"/>
              <w:rPr>
                <w:kern w:val="24"/>
                <w:sz w:val="20"/>
                <w:lang w:eastAsia="zh-CN"/>
              </w:rPr>
            </w:pPr>
            <w:r>
              <w:rPr>
                <w:kern w:val="24"/>
                <w:sz w:val="20"/>
                <w:lang w:eastAsia="zh-CN"/>
              </w:rPr>
              <w:t>20</w:t>
            </w:r>
          </w:p>
        </w:tc>
      </w:tr>
      <w:tr w:rsidR="00361105" w:rsidRPr="00B66005" w14:paraId="3CBF1AB7" w14:textId="7647CEE8" w:rsidTr="00F87D38">
        <w:trPr>
          <w:trHeight w:val="262"/>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4B1B101" w14:textId="77777777" w:rsidR="00361105" w:rsidRDefault="00361105" w:rsidP="00F87D38">
            <w:pPr>
              <w:pStyle w:val="TAC"/>
              <w:jc w:val="both"/>
              <w:rPr>
                <w:kern w:val="24"/>
                <w:lang w:eastAsia="zh-CN"/>
              </w:rPr>
            </w:pPr>
            <w:r>
              <w:rPr>
                <w:rFonts w:hint="eastAsia"/>
                <w:kern w:val="24"/>
                <w:lang w:eastAsia="zh-CN"/>
              </w:rPr>
              <w:t>13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FE05BF6" w14:textId="77777777" w:rsidR="00361105" w:rsidRPr="00B66005" w:rsidRDefault="00361105" w:rsidP="00F87D3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D34DC16" w14:textId="77777777" w:rsidR="00361105" w:rsidRPr="00B66005" w:rsidRDefault="00361105" w:rsidP="00F87D38">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FEC0B2A" w14:textId="77777777" w:rsidR="00361105" w:rsidRPr="00B66005" w:rsidRDefault="00361105" w:rsidP="00F87D38">
            <w:pPr>
              <w:pStyle w:val="TAC"/>
              <w:jc w:val="both"/>
              <w:rPr>
                <w:kern w:val="24"/>
                <w:lang w:eastAsia="zh-CN"/>
              </w:rPr>
            </w:pPr>
            <w:r w:rsidRPr="00B66005">
              <w:rPr>
                <w:kern w:val="24"/>
                <w:lang w:eastAsia="zh-CN"/>
              </w:rPr>
              <w:t xml:space="preserve">DL: </w:t>
            </w:r>
            <w:r w:rsidRPr="00B66005">
              <w:rPr>
                <w:kern w:val="24"/>
                <w:sz w:val="20"/>
                <w:lang w:eastAsia="zh-CN"/>
              </w:rPr>
              <w:t>1</w:t>
            </w:r>
          </w:p>
          <w:p w14:paraId="0D751590" w14:textId="77777777" w:rsidR="00361105" w:rsidRPr="00B66005" w:rsidRDefault="00361105" w:rsidP="00F87D38">
            <w:pPr>
              <w:pStyle w:val="TAC"/>
              <w:jc w:val="both"/>
              <w:rPr>
                <w:kern w:val="24"/>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FC8FDD7" w14:textId="77777777" w:rsidR="00361105" w:rsidRDefault="00361105" w:rsidP="00F87D38">
            <w:pPr>
              <w:pStyle w:val="TAC"/>
              <w:jc w:val="both"/>
              <w:rPr>
                <w:kern w:val="24"/>
                <w:sz w:val="20"/>
                <w:lang w:eastAsia="zh-CN"/>
              </w:rPr>
            </w:pPr>
            <w:r>
              <w:rPr>
                <w:kern w:val="24"/>
                <w:sz w:val="20"/>
                <w:lang w:eastAsia="zh-CN"/>
              </w:rPr>
              <w:t>160</w:t>
            </w:r>
          </w:p>
        </w:tc>
      </w:tr>
      <w:tr w:rsidR="00361105" w:rsidRPr="00B66005" w14:paraId="58766B5E" w14:textId="24450D2D" w:rsidTr="00F87D38">
        <w:trPr>
          <w:trHeight w:val="262"/>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A70B0C1" w14:textId="77777777" w:rsidR="00361105" w:rsidRDefault="00361105" w:rsidP="00F87D38">
            <w:pPr>
              <w:pStyle w:val="TAC"/>
              <w:jc w:val="both"/>
              <w:rPr>
                <w:kern w:val="24"/>
                <w:lang w:eastAsia="zh-CN"/>
              </w:rPr>
            </w:pPr>
            <w:r>
              <w:rPr>
                <w:rFonts w:hint="eastAsia"/>
                <w:kern w:val="24"/>
                <w:lang w:eastAsia="zh-CN"/>
              </w:rPr>
              <w:t>14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039A086" w14:textId="77777777" w:rsidR="00361105" w:rsidRPr="00B66005" w:rsidRDefault="00361105" w:rsidP="00F87D38">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D0084C" w14:textId="77777777" w:rsidR="00361105" w:rsidRPr="00B66005" w:rsidRDefault="00361105" w:rsidP="00F87D38">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0DB40BA" w14:textId="77777777" w:rsidR="00361105" w:rsidRPr="00B66005" w:rsidRDefault="00361105" w:rsidP="00F87D38">
            <w:pPr>
              <w:pStyle w:val="TAC"/>
              <w:jc w:val="both"/>
              <w:rPr>
                <w:kern w:val="24"/>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64ECF60" w14:textId="77777777" w:rsidR="00361105" w:rsidRDefault="00361105" w:rsidP="00F87D38">
            <w:pPr>
              <w:pStyle w:val="TAC"/>
              <w:jc w:val="both"/>
              <w:rPr>
                <w:kern w:val="24"/>
                <w:sz w:val="20"/>
                <w:lang w:eastAsia="zh-CN"/>
              </w:rPr>
            </w:pPr>
            <w:r>
              <w:rPr>
                <w:kern w:val="24"/>
                <w:sz w:val="20"/>
                <w:lang w:eastAsia="zh-CN"/>
              </w:rPr>
              <w:t>20</w:t>
            </w:r>
          </w:p>
        </w:tc>
      </w:tr>
      <w:tr w:rsidR="00361105" w:rsidRPr="00B66005" w14:paraId="0588268C" w14:textId="7D11C3F7" w:rsidTr="00F87D38">
        <w:trPr>
          <w:trHeight w:val="35"/>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201D8A7" w14:textId="77777777" w:rsidR="00361105" w:rsidRDefault="00361105" w:rsidP="00F87D38">
            <w:pPr>
              <w:pStyle w:val="TAC"/>
              <w:jc w:val="both"/>
              <w:rPr>
                <w:kern w:val="24"/>
                <w:lang w:eastAsia="zh-CN"/>
              </w:rPr>
            </w:pPr>
            <w:r>
              <w:rPr>
                <w:rFonts w:hint="eastAsia"/>
                <w:kern w:val="24"/>
                <w:lang w:eastAsia="zh-CN"/>
              </w:rPr>
              <w:t>15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BE160E7" w14:textId="77777777" w:rsidR="00361105" w:rsidRDefault="00361105" w:rsidP="00F87D38">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04F366B" w14:textId="77777777" w:rsidR="00361105" w:rsidRPr="00B66005" w:rsidRDefault="00361105" w:rsidP="00F87D38">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9E758B2" w14:textId="77777777" w:rsidR="00361105" w:rsidRPr="00B66005" w:rsidRDefault="00361105" w:rsidP="00F87D38">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B429CDA" w14:textId="77777777" w:rsidR="00361105" w:rsidRDefault="00361105" w:rsidP="00F87D38">
            <w:pPr>
              <w:pStyle w:val="TAC"/>
              <w:jc w:val="both"/>
              <w:rPr>
                <w:kern w:val="24"/>
                <w:sz w:val="20"/>
                <w:lang w:eastAsia="zh-CN"/>
              </w:rPr>
            </w:pPr>
            <w:r>
              <w:rPr>
                <w:rFonts w:hint="eastAsia"/>
                <w:kern w:val="24"/>
                <w:sz w:val="20"/>
                <w:lang w:eastAsia="zh-CN"/>
              </w:rPr>
              <w:t>1</w:t>
            </w:r>
            <w:r>
              <w:rPr>
                <w:kern w:val="24"/>
                <w:sz w:val="20"/>
                <w:lang w:eastAsia="zh-CN"/>
              </w:rPr>
              <w:t>60</w:t>
            </w:r>
          </w:p>
        </w:tc>
      </w:tr>
    </w:tbl>
    <w:p w14:paraId="0A1D4E9C" w14:textId="77777777" w:rsidR="00737064" w:rsidRDefault="00737064" w:rsidP="00737064">
      <w:pPr>
        <w:pStyle w:val="af5"/>
        <w:autoSpaceDE w:val="0"/>
        <w:autoSpaceDN w:val="0"/>
        <w:adjustRightInd w:val="0"/>
        <w:spacing w:beforeLines="50" w:before="120" w:afterLines="50" w:after="120"/>
        <w:ind w:left="420"/>
        <w:rPr>
          <w:rFonts w:ascii="Arial" w:hAnsi="Arial"/>
          <w:bCs/>
          <w:sz w:val="24"/>
          <w:u w:val="single"/>
        </w:rPr>
      </w:pPr>
    </w:p>
    <w:p w14:paraId="18EC06A1" w14:textId="533A9970" w:rsidR="00DD005B" w:rsidRPr="00DD005B" w:rsidRDefault="00DD005B" w:rsidP="00DD005B">
      <w:pPr>
        <w:pStyle w:val="af5"/>
        <w:numPr>
          <w:ilvl w:val="0"/>
          <w:numId w:val="33"/>
        </w:numPr>
        <w:autoSpaceDE w:val="0"/>
        <w:autoSpaceDN w:val="0"/>
        <w:adjustRightInd w:val="0"/>
        <w:spacing w:beforeLines="50" w:before="120" w:afterLines="50" w:after="120"/>
        <w:rPr>
          <w:rFonts w:ascii="Arial" w:hAnsi="Arial"/>
          <w:bCs/>
          <w:sz w:val="24"/>
          <w:u w:val="single"/>
        </w:rPr>
      </w:pPr>
      <w:r>
        <w:rPr>
          <w:rFonts w:ascii="Arial" w:hAnsi="Arial" w:hint="eastAsia"/>
          <w:bCs/>
          <w:sz w:val="24"/>
          <w:u w:val="single"/>
        </w:rPr>
        <w:t>A</w:t>
      </w:r>
      <w:r w:rsidRPr="00DD005B">
        <w:rPr>
          <w:rFonts w:ascii="Arial" w:hAnsi="Arial"/>
          <w:bCs/>
          <w:sz w:val="24"/>
          <w:u w:val="single"/>
        </w:rPr>
        <w:t>pplicability of NCSG pattern</w:t>
      </w:r>
    </w:p>
    <w:p w14:paraId="0A98865B" w14:textId="784E2819" w:rsidR="00737064" w:rsidRDefault="00737064" w:rsidP="00121F1B">
      <w:pPr>
        <w:autoSpaceDE w:val="0"/>
        <w:autoSpaceDN w:val="0"/>
        <w:adjustRightInd w:val="0"/>
        <w:spacing w:beforeLines="50" w:before="120" w:afterLines="50" w:after="120"/>
        <w:rPr>
          <w:rFonts w:ascii="Arial" w:hAnsi="Arial"/>
        </w:rPr>
      </w:pPr>
      <w:r>
        <w:rPr>
          <w:rFonts w:ascii="Arial" w:hAnsi="Arial" w:hint="eastAsia"/>
          <w:b/>
          <w:noProof/>
        </w:rPr>
        <mc:AlternateContent>
          <mc:Choice Requires="wps">
            <w:drawing>
              <wp:inline distT="0" distB="0" distL="0" distR="0" wp14:anchorId="69654629" wp14:editId="7E5EEE83">
                <wp:extent cx="6068291" cy="351692"/>
                <wp:effectExtent l="0" t="0" r="27940" b="10795"/>
                <wp:docPr id="5" name="文本框 5"/>
                <wp:cNvGraphicFramePr/>
                <a:graphic xmlns:a="http://schemas.openxmlformats.org/drawingml/2006/main">
                  <a:graphicData uri="http://schemas.microsoft.com/office/word/2010/wordprocessingShape">
                    <wps:wsp>
                      <wps:cNvSpPr txBox="1"/>
                      <wps:spPr>
                        <a:xfrm>
                          <a:off x="0" y="0"/>
                          <a:ext cx="6068291" cy="351692"/>
                        </a:xfrm>
                        <a:prstGeom prst="rect">
                          <a:avLst/>
                        </a:prstGeom>
                        <a:solidFill>
                          <a:schemeClr val="lt1"/>
                        </a:solidFill>
                        <a:ln w="6350">
                          <a:solidFill>
                            <a:prstClr val="black"/>
                          </a:solidFill>
                        </a:ln>
                      </wps:spPr>
                      <wps:txbx>
                        <w:txbxContent>
                          <w:p w14:paraId="6DEB0180" w14:textId="6718D0B5" w:rsidR="00737064" w:rsidRDefault="00737064" w:rsidP="00737064">
                            <w:pPr>
                              <w:pStyle w:val="af5"/>
                              <w:numPr>
                                <w:ilvl w:val="0"/>
                                <w:numId w:val="28"/>
                              </w:numPr>
                              <w:autoSpaceDE w:val="0"/>
                              <w:autoSpaceDN w:val="0"/>
                              <w:adjustRightInd w:val="0"/>
                              <w:spacing w:beforeLines="50" w:before="120" w:afterLines="50" w:after="120"/>
                              <w:rPr>
                                <w:rFonts w:ascii="Arial" w:hAnsi="Arial"/>
                                <w:b/>
                                <w:bCs/>
                              </w:rPr>
                            </w:pPr>
                            <w:r w:rsidRPr="0078547D">
                              <w:rPr>
                                <w:rFonts w:ascii="Arial" w:hAnsi="Arial"/>
                                <w:b/>
                                <w:bCs/>
                              </w:rPr>
                              <w:t>FFS on Per-UE/Per-FR NCSG applicability and Per-UE or Per-FR capability support</w:t>
                            </w:r>
                          </w:p>
                          <w:p w14:paraId="3E0B9EA6" w14:textId="57B32657" w:rsidR="00737064" w:rsidRPr="0078547D" w:rsidRDefault="00737064" w:rsidP="00737064">
                            <w:pPr>
                              <w:pStyle w:val="af5"/>
                              <w:autoSpaceDE w:val="0"/>
                              <w:autoSpaceDN w:val="0"/>
                              <w:adjustRightInd w:val="0"/>
                              <w:spacing w:beforeLines="50" w:before="120" w:afterLines="50" w:after="120"/>
                              <w:ind w:left="420"/>
                              <w:rPr>
                                <w:rFonts w:ascii="Arial" w:hAnsi="Arial"/>
                                <w:b/>
                                <w:bCs/>
                              </w:rPr>
                            </w:pPr>
                          </w:p>
                          <w:p w14:paraId="16E93314" w14:textId="77777777" w:rsidR="00737064" w:rsidRPr="00154815" w:rsidRDefault="00737064" w:rsidP="00737064">
                            <w:pPr>
                              <w:autoSpaceDE w:val="0"/>
                              <w:autoSpaceDN w:val="0"/>
                              <w:adjustRightInd w:val="0"/>
                              <w:spacing w:beforeLines="50" w:before="120" w:afterLines="50" w:after="120"/>
                              <w:rPr>
                                <w:rFonts w:ascii="Arial" w:hAnsi="Arial"/>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9654629" id="文本框 5" o:spid="_x0000_s1029" type="#_x0000_t202" style="width:477.8pt;height:2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" fillcolor="white [3201]" strokeweight=".5pt">
                <v:textbox>
                  <w:txbxContent>
                    <w:p w14:paraId="6DEB0180" w14:textId="6718D0B5" w:rsidR="00737064" w:rsidRDefault="00737064" w:rsidP="00737064">
                      <w:pPr>
                        <w:pStyle w:val="af5"/>
                        <w:numPr>
                          <w:ilvl w:val="0"/>
                          <w:numId w:val="28"/>
                        </w:numPr>
                        <w:autoSpaceDE w:val="0"/>
                        <w:autoSpaceDN w:val="0"/>
                        <w:adjustRightInd w:val="0"/>
                        <w:spacing w:beforeLines="50" w:before="120" w:afterLines="50" w:after="120"/>
                        <w:rPr>
                          <w:rFonts w:ascii="Arial" w:hAnsi="Arial"/>
                          <w:b/>
                          <w:bCs/>
                        </w:rPr>
                      </w:pPr>
                      <w:r w:rsidRPr="0078547D">
                        <w:rPr>
                          <w:rFonts w:ascii="Arial" w:hAnsi="Arial"/>
                          <w:b/>
                          <w:bCs/>
                        </w:rPr>
                        <w:t>FFS on Per-UE/Per-FR NCSG applicability and Per-UE or Per-FR capability support</w:t>
                      </w:r>
                    </w:p>
                    <w:p w14:paraId="3E0B9EA6" w14:textId="57B32657" w:rsidR="00737064" w:rsidRPr="0078547D" w:rsidRDefault="00737064" w:rsidP="00737064">
                      <w:pPr>
                        <w:pStyle w:val="af5"/>
                        <w:autoSpaceDE w:val="0"/>
                        <w:autoSpaceDN w:val="0"/>
                        <w:adjustRightInd w:val="0"/>
                        <w:spacing w:beforeLines="50" w:before="120" w:afterLines="50" w:after="120"/>
                        <w:ind w:left="420"/>
                        <w:rPr>
                          <w:rFonts w:ascii="Arial" w:hAnsi="Arial"/>
                          <w:b/>
                          <w:bCs/>
                        </w:rPr>
                      </w:pPr>
                    </w:p>
                    <w:p w14:paraId="16E93314" w14:textId="77777777" w:rsidR="00737064" w:rsidRPr="00154815" w:rsidRDefault="00737064" w:rsidP="00737064">
                      <w:pPr>
                        <w:autoSpaceDE w:val="0"/>
                        <w:autoSpaceDN w:val="0"/>
                        <w:adjustRightInd w:val="0"/>
                        <w:spacing w:beforeLines="50" w:before="120" w:afterLines="50" w:after="120"/>
                        <w:rPr>
                          <w:rFonts w:ascii="Arial" w:hAnsi="Arial"/>
                          <w:b/>
                          <w:bCs/>
                        </w:rPr>
                      </w:pPr>
                    </w:p>
                  </w:txbxContent>
                </v:textbox>
                <w10:anchorlock/>
              </v:shape>
            </w:pict>
          </mc:Fallback>
        </mc:AlternateContent>
      </w:r>
    </w:p>
    <w:p w14:paraId="09B1BA36" w14:textId="57AC5DD5" w:rsidR="00121F1B" w:rsidRPr="00F52DDA" w:rsidRDefault="00121F1B" w:rsidP="00121F1B">
      <w:pPr>
        <w:autoSpaceDE w:val="0"/>
        <w:autoSpaceDN w:val="0"/>
        <w:adjustRightInd w:val="0"/>
        <w:spacing w:beforeLines="50" w:before="120" w:afterLines="50" w:after="120"/>
        <w:rPr>
          <w:rFonts w:ascii="Arial" w:hAnsi="Arial"/>
        </w:rPr>
      </w:pPr>
      <w:r w:rsidRPr="0078547D">
        <w:rPr>
          <w:rFonts w:ascii="Arial" w:hAnsi="Arial"/>
        </w:rPr>
        <w:t xml:space="preserve">Whether applicability of NCSG pattern can be explicitly or implicitly configured needs to be clarified. </w:t>
      </w:r>
      <w:r>
        <w:rPr>
          <w:rFonts w:ascii="Arial" w:hAnsi="Arial"/>
        </w:rPr>
        <w:t>I</w:t>
      </w:r>
      <w:r w:rsidRPr="00121F1B">
        <w:rPr>
          <w:rFonts w:ascii="Arial" w:hAnsi="Arial"/>
        </w:rPr>
        <w:t>f it was agreed</w:t>
      </w:r>
      <w:r>
        <w:rPr>
          <w:rFonts w:ascii="Arial" w:hAnsi="Arial"/>
        </w:rPr>
        <w:t xml:space="preserve"> that</w:t>
      </w:r>
      <w:r w:rsidRPr="00121F1B">
        <w:rPr>
          <w:rFonts w:ascii="Arial" w:hAnsi="Arial"/>
        </w:rPr>
        <w:t xml:space="preserve"> network </w:t>
      </w:r>
      <w:r>
        <w:rPr>
          <w:rFonts w:ascii="Arial" w:hAnsi="Arial"/>
        </w:rPr>
        <w:t>ex</w:t>
      </w:r>
      <w:r w:rsidRPr="00121F1B">
        <w:rPr>
          <w:rFonts w:ascii="Arial" w:hAnsi="Arial"/>
        </w:rPr>
        <w:t xml:space="preserve">plicitly configures the NCSG </w:t>
      </w:r>
      <w:r>
        <w:rPr>
          <w:rFonts w:ascii="Arial" w:hAnsi="Arial"/>
        </w:rPr>
        <w:t xml:space="preserve">pattern </w:t>
      </w:r>
      <w:r w:rsidRPr="00121F1B">
        <w:rPr>
          <w:rFonts w:ascii="Arial" w:hAnsi="Arial"/>
        </w:rPr>
        <w:t xml:space="preserve">according to MG pattern, </w:t>
      </w:r>
      <w:r w:rsidRPr="002D33FF">
        <w:rPr>
          <w:rFonts w:ascii="Arial" w:hAnsi="Arial"/>
        </w:rPr>
        <w:t xml:space="preserve">NCSG pattern should be </w:t>
      </w:r>
      <w:r>
        <w:rPr>
          <w:rFonts w:ascii="Arial" w:hAnsi="Arial"/>
        </w:rPr>
        <w:t xml:space="preserve">also </w:t>
      </w:r>
      <w:r w:rsidRPr="002D33FF">
        <w:rPr>
          <w:rFonts w:ascii="Arial" w:hAnsi="Arial"/>
        </w:rPr>
        <w:t xml:space="preserve">configured based on MG configuration considering </w:t>
      </w:r>
      <w:r w:rsidR="0078547D">
        <w:rPr>
          <w:rFonts w:ascii="Arial" w:hAnsi="Arial"/>
        </w:rPr>
        <w:t xml:space="preserve">its </w:t>
      </w:r>
      <w:r w:rsidR="0078547D" w:rsidRPr="00737064">
        <w:rPr>
          <w:rFonts w:ascii="Arial" w:hAnsi="Arial"/>
        </w:rPr>
        <w:t xml:space="preserve">applicability, e.g., </w:t>
      </w:r>
      <w:r w:rsidRPr="002D33FF">
        <w:rPr>
          <w:rFonts w:ascii="Arial" w:hAnsi="Arial"/>
        </w:rPr>
        <w:t xml:space="preserve">per </w:t>
      </w:r>
      <w:r w:rsidR="0078547D">
        <w:rPr>
          <w:rFonts w:ascii="Arial" w:hAnsi="Arial"/>
        </w:rPr>
        <w:t>UE</w:t>
      </w:r>
      <w:r w:rsidRPr="002D33FF">
        <w:rPr>
          <w:rFonts w:ascii="Arial" w:hAnsi="Arial"/>
        </w:rPr>
        <w:t xml:space="preserve"> or FR gap</w:t>
      </w:r>
      <w:r>
        <w:rPr>
          <w:rFonts w:ascii="Arial" w:hAnsi="Arial"/>
        </w:rPr>
        <w:t xml:space="preserve">. </w:t>
      </w:r>
    </w:p>
    <w:p w14:paraId="02416018" w14:textId="50F098C1" w:rsidR="00121F1B" w:rsidRDefault="00121F1B" w:rsidP="00121F1B">
      <w:pPr>
        <w:autoSpaceDE w:val="0"/>
        <w:autoSpaceDN w:val="0"/>
        <w:adjustRightInd w:val="0"/>
        <w:spacing w:beforeLines="50" w:before="120" w:afterLines="50" w:after="120"/>
        <w:rPr>
          <w:rFonts w:ascii="Arial" w:hAnsi="Arial"/>
        </w:rPr>
      </w:pPr>
      <w:r>
        <w:rPr>
          <w:rFonts w:ascii="Arial" w:hAnsi="Arial" w:hint="eastAsia"/>
        </w:rPr>
        <w:t>S</w:t>
      </w:r>
      <w:r>
        <w:rPr>
          <w:rFonts w:ascii="Arial" w:hAnsi="Arial"/>
        </w:rPr>
        <w:t>o</w:t>
      </w:r>
      <w:r w:rsidR="00737064">
        <w:rPr>
          <w:rFonts w:ascii="Arial" w:hAnsi="Arial"/>
        </w:rPr>
        <w:t>,</w:t>
      </w:r>
      <w:r>
        <w:rPr>
          <w:rFonts w:ascii="Arial" w:hAnsi="Arial"/>
        </w:rPr>
        <w:t xml:space="preserve"> we think RAN4 should firstly decide whether to i</w:t>
      </w:r>
      <w:r w:rsidRPr="00F52DDA">
        <w:rPr>
          <w:rFonts w:ascii="Arial" w:hAnsi="Arial"/>
        </w:rPr>
        <w:t>mplicit or explicit configur</w:t>
      </w:r>
      <w:r>
        <w:rPr>
          <w:rFonts w:ascii="Arial" w:hAnsi="Arial"/>
        </w:rPr>
        <w:t>e</w:t>
      </w:r>
      <w:r w:rsidRPr="00F52DDA">
        <w:rPr>
          <w:rFonts w:ascii="Arial" w:hAnsi="Arial"/>
        </w:rPr>
        <w:t xml:space="preserve"> of NCSG</w:t>
      </w:r>
      <w:r>
        <w:rPr>
          <w:rFonts w:ascii="Arial" w:hAnsi="Arial"/>
        </w:rPr>
        <w:t xml:space="preserve"> before considering p</w:t>
      </w:r>
      <w:r w:rsidRPr="00200D43">
        <w:rPr>
          <w:rFonts w:ascii="Arial" w:hAnsi="Arial"/>
        </w:rPr>
        <w:t>er-UE/</w:t>
      </w:r>
      <w:r>
        <w:rPr>
          <w:rFonts w:ascii="Arial" w:hAnsi="Arial"/>
        </w:rPr>
        <w:t>p</w:t>
      </w:r>
      <w:r w:rsidRPr="00200D43">
        <w:rPr>
          <w:rFonts w:ascii="Arial" w:hAnsi="Arial"/>
        </w:rPr>
        <w:t xml:space="preserve">er-FR NCSG applicability </w:t>
      </w:r>
      <w:r>
        <w:rPr>
          <w:rFonts w:ascii="Arial" w:hAnsi="Arial"/>
        </w:rPr>
        <w:t>and related signaling issues.</w:t>
      </w:r>
    </w:p>
    <w:p w14:paraId="773D1A66" w14:textId="75E1D822" w:rsidR="00121F1B" w:rsidRDefault="0078547D" w:rsidP="00737064">
      <w:pPr>
        <w:pStyle w:val="af1"/>
        <w:rPr>
          <w:rFonts w:ascii="Arial" w:hAnsi="Arial"/>
        </w:rPr>
      </w:pPr>
      <w:r w:rsidRPr="00737064">
        <w:rPr>
          <w:rFonts w:ascii="Arial" w:hAnsi="Arial" w:hint="eastAsia"/>
        </w:rPr>
        <w:t>O</w:t>
      </w:r>
      <w:r w:rsidRPr="00737064">
        <w:rPr>
          <w:rFonts w:ascii="Arial" w:hAnsi="Arial"/>
        </w:rPr>
        <w:t>bservation</w:t>
      </w:r>
      <w:r w:rsidR="00737064" w:rsidRPr="00737064">
        <w:rPr>
          <w:rFonts w:ascii="Arial" w:hAnsi="Arial"/>
        </w:rPr>
        <w:t xml:space="preserve"> 2</w:t>
      </w:r>
      <w:r w:rsidRPr="00737064">
        <w:rPr>
          <w:rFonts w:ascii="Arial" w:hAnsi="Arial"/>
        </w:rPr>
        <w:t>: RAN4 should firstly decide whether to implicit or explicit configure of NCSG</w:t>
      </w:r>
      <w:r w:rsidRPr="00737064">
        <w:rPr>
          <w:rFonts w:ascii="Arial" w:hAnsi="Arial" w:hint="eastAsia"/>
        </w:rPr>
        <w:t>.</w:t>
      </w:r>
    </w:p>
    <w:p w14:paraId="344FE85E" w14:textId="5B5DAB0F" w:rsidR="00DD005B" w:rsidRDefault="00121F1B" w:rsidP="00DD005B">
      <w:pPr>
        <w:spacing w:beforeLines="50" w:before="120" w:afterLines="50" w:after="120"/>
        <w:rPr>
          <w:rFonts w:ascii="Arial" w:hAnsi="Arial"/>
        </w:rPr>
      </w:pPr>
      <w:r>
        <w:rPr>
          <w:rFonts w:ascii="Arial" w:hAnsi="Arial"/>
        </w:rPr>
        <w:t xml:space="preserve">From our side, </w:t>
      </w:r>
      <w:r w:rsidR="00DD005B">
        <w:rPr>
          <w:rFonts w:ascii="Arial" w:hAnsi="Arial"/>
        </w:rPr>
        <w:t xml:space="preserve">we think they should follow the rules of per UE or per FR MG pattern for SA or MR-DC. </w:t>
      </w:r>
      <w:r w:rsidR="00DD005B" w:rsidRPr="00B66005">
        <w:rPr>
          <w:rFonts w:ascii="Arial" w:hAnsi="Arial"/>
        </w:rPr>
        <w:t>A UE that is capable of identifying and measuring</w:t>
      </w:r>
      <w:r w:rsidR="00DD005B">
        <w:rPr>
          <w:rFonts w:ascii="Arial" w:hAnsi="Arial"/>
        </w:rPr>
        <w:t xml:space="preserve"> on some cells</w:t>
      </w:r>
      <w:r w:rsidR="00DD005B" w:rsidRPr="00B66005">
        <w:rPr>
          <w:rFonts w:ascii="Arial" w:hAnsi="Arial"/>
        </w:rPr>
        <w:t xml:space="preserve"> without gaps, but needs interruption, and is configured with </w:t>
      </w:r>
      <w:r w:rsidR="00DD005B">
        <w:rPr>
          <w:rFonts w:ascii="Arial" w:hAnsi="Arial"/>
        </w:rPr>
        <w:t>NCSG</w:t>
      </w:r>
      <w:r w:rsidR="00DD005B" w:rsidRPr="00B66005">
        <w:rPr>
          <w:rFonts w:ascii="Arial" w:hAnsi="Arial"/>
        </w:rPr>
        <w:t xml:space="preserve"> </w:t>
      </w:r>
      <w:r w:rsidR="00DD005B">
        <w:rPr>
          <w:rFonts w:ascii="Arial" w:hAnsi="Arial" w:hint="eastAsia"/>
        </w:rPr>
        <w:t>patterns</w:t>
      </w:r>
      <w:r w:rsidR="00DD005B">
        <w:rPr>
          <w:rFonts w:ascii="Arial" w:hAnsi="Arial"/>
        </w:rPr>
        <w:t xml:space="preserve"> </w:t>
      </w:r>
      <w:r w:rsidR="00DD005B" w:rsidRPr="00B66005">
        <w:rPr>
          <w:rFonts w:ascii="Arial" w:hAnsi="Arial"/>
        </w:rPr>
        <w:t>for such measurement</w:t>
      </w:r>
      <w:r w:rsidR="00DD005B">
        <w:rPr>
          <w:rFonts w:ascii="Arial" w:hAnsi="Arial"/>
        </w:rPr>
        <w:t xml:space="preserve">, </w:t>
      </w:r>
      <w:r w:rsidR="00DD005B" w:rsidRPr="00B66005">
        <w:rPr>
          <w:rFonts w:ascii="Arial" w:hAnsi="Arial"/>
        </w:rPr>
        <w:t xml:space="preserve">shall follow requirements as if </w:t>
      </w:r>
      <w:r w:rsidR="00DD005B">
        <w:rPr>
          <w:rFonts w:ascii="Arial" w:hAnsi="Arial"/>
        </w:rPr>
        <w:t xml:space="preserve">corresponding </w:t>
      </w:r>
      <w:r w:rsidR="00DD005B" w:rsidRPr="00B66005">
        <w:rPr>
          <w:rFonts w:ascii="Arial" w:hAnsi="Arial"/>
        </w:rPr>
        <w:t>Gap Pattern</w:t>
      </w:r>
      <w:r w:rsidR="00DD005B">
        <w:rPr>
          <w:rFonts w:ascii="Arial" w:hAnsi="Arial"/>
        </w:rPr>
        <w:t xml:space="preserve">s </w:t>
      </w:r>
      <w:r w:rsidR="00DD005B" w:rsidRPr="00B66005">
        <w:rPr>
          <w:rFonts w:ascii="Arial" w:hAnsi="Arial"/>
        </w:rPr>
        <w:t xml:space="preserve">had been used and shall not make any autonomous interruption outside the </w:t>
      </w:r>
      <w:r w:rsidR="00DD005B">
        <w:rPr>
          <w:rFonts w:ascii="Arial" w:hAnsi="Arial"/>
        </w:rPr>
        <w:t xml:space="preserve">VIL </w:t>
      </w:r>
      <w:r w:rsidR="00DD005B" w:rsidRPr="00B66005">
        <w:rPr>
          <w:rFonts w:ascii="Arial" w:hAnsi="Arial"/>
        </w:rPr>
        <w:t xml:space="preserve">of the configured </w:t>
      </w:r>
      <w:r w:rsidR="00DD005B">
        <w:rPr>
          <w:rFonts w:ascii="Arial" w:hAnsi="Arial"/>
        </w:rPr>
        <w:t>NCSG</w:t>
      </w:r>
      <w:r w:rsidR="00DD005B" w:rsidRPr="00B66005">
        <w:rPr>
          <w:rFonts w:ascii="Arial" w:hAnsi="Arial"/>
        </w:rPr>
        <w:t xml:space="preserve"> for the measurement</w:t>
      </w:r>
      <w:r w:rsidR="00DD005B">
        <w:rPr>
          <w:rFonts w:ascii="Arial" w:hAnsi="Arial"/>
        </w:rPr>
        <w:t>.</w:t>
      </w:r>
    </w:p>
    <w:p w14:paraId="7212A343" w14:textId="6028610C" w:rsidR="00DD005B" w:rsidRPr="00737064" w:rsidRDefault="00DD005B" w:rsidP="00737064">
      <w:pPr>
        <w:pStyle w:val="af1"/>
        <w:rPr>
          <w:rFonts w:ascii="Arial" w:hAnsi="Arial"/>
        </w:rPr>
      </w:pPr>
      <w:r w:rsidRPr="00737064">
        <w:rPr>
          <w:rFonts w:ascii="Arial" w:hAnsi="Arial"/>
        </w:rPr>
        <w:t xml:space="preserve">Proposal </w:t>
      </w:r>
      <w:r w:rsidR="00737064">
        <w:rPr>
          <w:rFonts w:ascii="Arial" w:hAnsi="Arial"/>
        </w:rPr>
        <w:t>6</w:t>
      </w:r>
      <w:r w:rsidRPr="00737064">
        <w:rPr>
          <w:rFonts w:ascii="Arial" w:hAnsi="Arial"/>
        </w:rPr>
        <w:t xml:space="preserve">: NCSG pattern should follow the applicability of </w:t>
      </w:r>
      <w:r w:rsidR="00737064" w:rsidRPr="00737064">
        <w:rPr>
          <w:rFonts w:ascii="Arial" w:hAnsi="Arial"/>
        </w:rPr>
        <w:t>corresponding</w:t>
      </w:r>
      <w:r w:rsidRPr="00737064">
        <w:rPr>
          <w:rFonts w:ascii="Arial" w:hAnsi="Arial"/>
        </w:rPr>
        <w:t xml:space="preserve"> MG pattern.</w:t>
      </w:r>
    </w:p>
    <w:p w14:paraId="3636DFAD" w14:textId="77777777" w:rsidR="00737064" w:rsidRPr="00737064" w:rsidRDefault="00737064" w:rsidP="00737064"/>
    <w:p w14:paraId="4A0170C4" w14:textId="41855940" w:rsidR="00DD005B" w:rsidRPr="00737064" w:rsidRDefault="00DD005B" w:rsidP="00DD005B">
      <w:pPr>
        <w:pStyle w:val="af5"/>
        <w:numPr>
          <w:ilvl w:val="0"/>
          <w:numId w:val="33"/>
        </w:numPr>
        <w:autoSpaceDE w:val="0"/>
        <w:autoSpaceDN w:val="0"/>
        <w:adjustRightInd w:val="0"/>
        <w:spacing w:beforeLines="50" w:before="120" w:afterLines="50" w:after="120"/>
        <w:rPr>
          <w:rFonts w:ascii="Arial" w:hAnsi="Arial"/>
          <w:bCs/>
          <w:sz w:val="24"/>
          <w:u w:val="single"/>
        </w:rPr>
      </w:pPr>
      <w:r w:rsidRPr="00737064">
        <w:rPr>
          <w:rFonts w:ascii="Arial" w:hAnsi="Arial" w:hint="eastAsia"/>
          <w:bCs/>
          <w:sz w:val="24"/>
          <w:u w:val="single"/>
        </w:rPr>
        <w:t>T</w:t>
      </w:r>
      <w:r w:rsidRPr="00737064">
        <w:rPr>
          <w:rFonts w:ascii="Arial" w:hAnsi="Arial"/>
          <w:bCs/>
          <w:sz w:val="24"/>
          <w:u w:val="single"/>
        </w:rPr>
        <w:t>he relation between NCSG and ‘NeedForGap’</w:t>
      </w:r>
    </w:p>
    <w:p w14:paraId="0BE44FEE" w14:textId="7BBF96AC" w:rsidR="001E0D10" w:rsidRDefault="001E0D10" w:rsidP="00521729">
      <w:pPr>
        <w:autoSpaceDE w:val="0"/>
        <w:autoSpaceDN w:val="0"/>
        <w:adjustRightInd w:val="0"/>
        <w:spacing w:beforeLines="50" w:before="120" w:afterLines="50" w:after="120"/>
        <w:rPr>
          <w:rFonts w:ascii="Arial" w:hAnsi="Arial"/>
          <w:b/>
        </w:rPr>
      </w:pPr>
      <w:r>
        <w:rPr>
          <w:rFonts w:ascii="Arial" w:hAnsi="Arial"/>
          <w:b/>
          <w:noProof/>
        </w:rPr>
        <mc:AlternateContent>
          <mc:Choice Requires="wps">
            <w:drawing>
              <wp:inline distT="0" distB="0" distL="0" distR="0" wp14:anchorId="00044C7C" wp14:editId="27AEB609">
                <wp:extent cx="6079671" cy="1436914"/>
                <wp:effectExtent l="0" t="0" r="16510" b="11430"/>
                <wp:docPr id="2" name="文本框 2"/>
                <wp:cNvGraphicFramePr/>
                <a:graphic xmlns:a="http://schemas.openxmlformats.org/drawingml/2006/main">
                  <a:graphicData uri="http://schemas.microsoft.com/office/word/2010/wordprocessingShape">
                    <wps:wsp>
                      <wps:cNvSpPr txBox="1"/>
                      <wps:spPr>
                        <a:xfrm>
                          <a:off x="0" y="0"/>
                          <a:ext cx="6079671" cy="1436914"/>
                        </a:xfrm>
                        <a:prstGeom prst="rect">
                          <a:avLst/>
                        </a:prstGeom>
                        <a:solidFill>
                          <a:schemeClr val="lt1"/>
                        </a:solidFill>
                        <a:ln w="6350">
                          <a:solidFill>
                            <a:prstClr val="black"/>
                          </a:solidFill>
                        </a:ln>
                      </wps:spPr>
                      <wps:txbx>
                        <w:txbxContent>
                          <w:p w14:paraId="58FF1E66" w14:textId="77777777" w:rsidR="001E0D10" w:rsidRPr="001E0D10" w:rsidRDefault="001E0D10" w:rsidP="001E0D10">
                            <w:pPr>
                              <w:autoSpaceDE w:val="0"/>
                              <w:autoSpaceDN w:val="0"/>
                              <w:adjustRightInd w:val="0"/>
                              <w:spacing w:beforeLines="50" w:before="120" w:afterLines="50" w:after="120"/>
                              <w:rPr>
                                <w:rFonts w:ascii="Arial" w:hAnsi="Arial"/>
                              </w:rPr>
                            </w:pPr>
                            <w:r w:rsidRPr="001E0D10">
                              <w:rPr>
                                <w:rFonts w:ascii="Arial" w:hAnsi="Arial"/>
                              </w:rPr>
                              <w:t xml:space="preserve">FFS on </w:t>
                            </w:r>
                            <w:r w:rsidRPr="001E0D10">
                              <w:rPr>
                                <w:rFonts w:ascii="Arial" w:hAnsi="Arial"/>
                                <w:bCs/>
                              </w:rPr>
                              <w:t>How to consider the relation between NCSG and ‘NeedForGap’?</w:t>
                            </w:r>
                          </w:p>
                          <w:p w14:paraId="4E3E2105" w14:textId="77777777" w:rsidR="001E0D10" w:rsidRPr="001E0D10" w:rsidRDefault="001E0D10" w:rsidP="000B5230">
                            <w:pPr>
                              <w:numPr>
                                <w:ilvl w:val="0"/>
                                <w:numId w:val="30"/>
                              </w:numPr>
                              <w:autoSpaceDE w:val="0"/>
                              <w:autoSpaceDN w:val="0"/>
                              <w:adjustRightInd w:val="0"/>
                              <w:spacing w:beforeLines="50" w:before="120" w:afterLines="50" w:after="120"/>
                              <w:rPr>
                                <w:rFonts w:ascii="Arial" w:hAnsi="Arial"/>
                              </w:rPr>
                            </w:pPr>
                            <w:r w:rsidRPr="001E0D10">
                              <w:rPr>
                                <w:rFonts w:ascii="Arial" w:hAnsi="Arial"/>
                              </w:rPr>
                              <w:t>Option 1: Rel-17 NCSG to directly reuse Rel-16 ‘NeedForGap’ signalling with ‘no gap’ equaling NCSG.</w:t>
                            </w:r>
                          </w:p>
                          <w:p w14:paraId="4085A138" w14:textId="2D51D8FE" w:rsidR="001E0D10" w:rsidRPr="001E0D10" w:rsidRDefault="001E0D10" w:rsidP="000B5230">
                            <w:pPr>
                              <w:numPr>
                                <w:ilvl w:val="0"/>
                                <w:numId w:val="30"/>
                              </w:numPr>
                              <w:autoSpaceDE w:val="0"/>
                              <w:autoSpaceDN w:val="0"/>
                              <w:adjustRightInd w:val="0"/>
                              <w:spacing w:beforeLines="50" w:before="120" w:afterLines="50" w:after="120"/>
                              <w:rPr>
                                <w:rFonts w:ascii="Arial" w:hAnsi="Arial"/>
                              </w:rPr>
                            </w:pPr>
                            <w:r w:rsidRPr="001E0D10">
                              <w:rPr>
                                <w:rFonts w:ascii="Arial" w:hAnsi="Arial"/>
                              </w:rPr>
                              <w:t>Option 2: The “NeedForGap” signaling structure can be reused for NR NCSG as a start point</w:t>
                            </w:r>
                            <w:r w:rsidR="00514FAF">
                              <w:rPr>
                                <w:rFonts w:ascii="Arial" w:hAnsi="Arial"/>
                              </w:rPr>
                              <w:t>.</w:t>
                            </w:r>
                          </w:p>
                          <w:p w14:paraId="6186CA77" w14:textId="77777777" w:rsidR="001E0D10" w:rsidRPr="001E0D10" w:rsidRDefault="001E0D10" w:rsidP="000B5230">
                            <w:pPr>
                              <w:numPr>
                                <w:ilvl w:val="0"/>
                                <w:numId w:val="30"/>
                              </w:numPr>
                              <w:autoSpaceDE w:val="0"/>
                              <w:autoSpaceDN w:val="0"/>
                              <w:adjustRightInd w:val="0"/>
                              <w:spacing w:beforeLines="50" w:before="120" w:afterLines="50" w:after="120"/>
                              <w:rPr>
                                <w:rFonts w:ascii="Arial" w:hAnsi="Arial"/>
                              </w:rPr>
                            </w:pPr>
                            <w:r w:rsidRPr="001E0D10">
                              <w:rPr>
                                <w:rFonts w:ascii="Arial" w:hAnsi="Arial"/>
                              </w:rPr>
                              <w:t>Other options not precluded.</w:t>
                            </w:r>
                          </w:p>
                          <w:p w14:paraId="0B12315E" w14:textId="77777777" w:rsidR="001E0D10" w:rsidRPr="001E0D10" w:rsidRDefault="001E0D10" w:rsidP="001E0D10">
                            <w:pPr>
                              <w:autoSpaceDE w:val="0"/>
                              <w:autoSpaceDN w:val="0"/>
                              <w:adjustRightInd w:val="0"/>
                              <w:spacing w:beforeLines="50" w:before="120" w:afterLines="50" w:after="120"/>
                              <w:rPr>
                                <w:rFonts w:ascii="Arial" w:hAnsi="Arial"/>
                              </w:rPr>
                            </w:pPr>
                            <w:r w:rsidRPr="001E0D10">
                              <w:rPr>
                                <w:rFonts w:ascii="Arial" w:hAnsi="Arial"/>
                              </w:rPr>
                              <w:t>FFS on NW configuration signaling e.g gp-ncsg0/1…/n like LTE.</w:t>
                            </w:r>
                          </w:p>
                          <w:p w14:paraId="4E431FE1" w14:textId="77777777" w:rsidR="001E0D10" w:rsidRPr="001E0D10" w:rsidRDefault="001E0D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0044C7C" id="文本框 2" o:spid="_x0000_s1030" type="#_x0000_t202" style="width:478.7pt;height:11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" fillcolor="white [3201]" strokeweight=".5pt">
                <v:textbox>
                  <w:txbxContent>
                    <w:p w14:paraId="58FF1E66" w14:textId="77777777" w:rsidR="001E0D10" w:rsidRPr="001E0D10" w:rsidRDefault="001E0D10" w:rsidP="001E0D10">
                      <w:pPr>
                        <w:autoSpaceDE w:val="0"/>
                        <w:autoSpaceDN w:val="0"/>
                        <w:adjustRightInd w:val="0"/>
                        <w:spacing w:beforeLines="50" w:before="120" w:afterLines="50" w:after="120"/>
                        <w:rPr>
                          <w:rFonts w:ascii="Arial" w:hAnsi="Arial"/>
                        </w:rPr>
                      </w:pPr>
                      <w:r w:rsidRPr="001E0D10">
                        <w:rPr>
                          <w:rFonts w:ascii="Arial" w:hAnsi="Arial"/>
                        </w:rPr>
                        <w:t xml:space="preserve">FFS on </w:t>
                      </w:r>
                      <w:r w:rsidRPr="001E0D10">
                        <w:rPr>
                          <w:rFonts w:ascii="Arial" w:hAnsi="Arial"/>
                          <w:bCs/>
                        </w:rPr>
                        <w:t>How to consider the relation between NCSG and ‘NeedForGap’?</w:t>
                      </w:r>
                    </w:p>
                    <w:p w14:paraId="4E3E2105" w14:textId="77777777" w:rsidR="001E0D10" w:rsidRPr="001E0D10" w:rsidRDefault="001E0D10" w:rsidP="000B5230">
                      <w:pPr>
                        <w:numPr>
                          <w:ilvl w:val="0"/>
                          <w:numId w:val="30"/>
                        </w:numPr>
                        <w:autoSpaceDE w:val="0"/>
                        <w:autoSpaceDN w:val="0"/>
                        <w:adjustRightInd w:val="0"/>
                        <w:spacing w:beforeLines="50" w:before="120" w:afterLines="50" w:after="120"/>
                        <w:rPr>
                          <w:rFonts w:ascii="Arial" w:hAnsi="Arial"/>
                        </w:rPr>
                      </w:pPr>
                      <w:r w:rsidRPr="001E0D10">
                        <w:rPr>
                          <w:rFonts w:ascii="Arial" w:hAnsi="Arial"/>
                        </w:rPr>
                        <w:t>Option 1: Rel-17 NCSG to directly reuse Rel-16 ‘NeedForGap’ signalling with ‘no gap’ equaling NCSG.</w:t>
                      </w:r>
                    </w:p>
                    <w:p w14:paraId="4085A138" w14:textId="2D51D8FE" w:rsidR="001E0D10" w:rsidRPr="001E0D10" w:rsidRDefault="001E0D10" w:rsidP="000B5230">
                      <w:pPr>
                        <w:numPr>
                          <w:ilvl w:val="0"/>
                          <w:numId w:val="30"/>
                        </w:numPr>
                        <w:autoSpaceDE w:val="0"/>
                        <w:autoSpaceDN w:val="0"/>
                        <w:adjustRightInd w:val="0"/>
                        <w:spacing w:beforeLines="50" w:before="120" w:afterLines="50" w:after="120"/>
                        <w:rPr>
                          <w:rFonts w:ascii="Arial" w:hAnsi="Arial"/>
                        </w:rPr>
                      </w:pPr>
                      <w:r w:rsidRPr="001E0D10">
                        <w:rPr>
                          <w:rFonts w:ascii="Arial" w:hAnsi="Arial"/>
                        </w:rPr>
                        <w:t>Option 2: The “NeedForGap” signaling structure can be reused for NR NCSG as a start point</w:t>
                      </w:r>
                      <w:r w:rsidR="00514FAF">
                        <w:rPr>
                          <w:rFonts w:ascii="Arial" w:hAnsi="Arial"/>
                        </w:rPr>
                        <w:t>.</w:t>
                      </w:r>
                    </w:p>
                    <w:p w14:paraId="6186CA77" w14:textId="77777777" w:rsidR="001E0D10" w:rsidRPr="001E0D10" w:rsidRDefault="001E0D10" w:rsidP="000B5230">
                      <w:pPr>
                        <w:numPr>
                          <w:ilvl w:val="0"/>
                          <w:numId w:val="30"/>
                        </w:numPr>
                        <w:autoSpaceDE w:val="0"/>
                        <w:autoSpaceDN w:val="0"/>
                        <w:adjustRightInd w:val="0"/>
                        <w:spacing w:beforeLines="50" w:before="120" w:afterLines="50" w:after="120"/>
                        <w:rPr>
                          <w:rFonts w:ascii="Arial" w:hAnsi="Arial"/>
                        </w:rPr>
                      </w:pPr>
                      <w:r w:rsidRPr="001E0D10">
                        <w:rPr>
                          <w:rFonts w:ascii="Arial" w:hAnsi="Arial"/>
                        </w:rPr>
                        <w:t>Other options not precluded.</w:t>
                      </w:r>
                    </w:p>
                    <w:p w14:paraId="0B12315E" w14:textId="77777777" w:rsidR="001E0D10" w:rsidRPr="001E0D10" w:rsidRDefault="001E0D10" w:rsidP="001E0D10">
                      <w:pPr>
                        <w:autoSpaceDE w:val="0"/>
                        <w:autoSpaceDN w:val="0"/>
                        <w:adjustRightInd w:val="0"/>
                        <w:spacing w:beforeLines="50" w:before="120" w:afterLines="50" w:after="120"/>
                        <w:rPr>
                          <w:rFonts w:ascii="Arial" w:hAnsi="Arial"/>
                        </w:rPr>
                      </w:pPr>
                      <w:r w:rsidRPr="001E0D10">
                        <w:rPr>
                          <w:rFonts w:ascii="Arial" w:hAnsi="Arial"/>
                        </w:rPr>
                        <w:t>FFS on NW configuration signaling e.g gp-ncsg0/1…/n like LTE.</w:t>
                      </w:r>
                    </w:p>
                    <w:p w14:paraId="4E431FE1" w14:textId="77777777" w:rsidR="001E0D10" w:rsidRPr="001E0D10" w:rsidRDefault="001E0D10"/>
                  </w:txbxContent>
                </v:textbox>
                <w10:anchorlock/>
              </v:shape>
            </w:pict>
          </mc:Fallback>
        </mc:AlternateContent>
      </w:r>
    </w:p>
    <w:p w14:paraId="288CE8FB" w14:textId="37FE456A" w:rsidR="00BC487D" w:rsidRPr="004E2AAF" w:rsidRDefault="000B5230" w:rsidP="00521729">
      <w:pPr>
        <w:autoSpaceDE w:val="0"/>
        <w:autoSpaceDN w:val="0"/>
        <w:adjustRightInd w:val="0"/>
        <w:spacing w:beforeLines="50" w:before="120" w:afterLines="50" w:after="120"/>
        <w:rPr>
          <w:rFonts w:ascii="Arial" w:hAnsi="Arial"/>
        </w:rPr>
      </w:pPr>
      <w:r w:rsidRPr="00FA03EF">
        <w:rPr>
          <w:rFonts w:ascii="Arial" w:hAnsi="Arial"/>
        </w:rPr>
        <w:t>I</w:t>
      </w:r>
      <w:r w:rsidRPr="00FA03EF">
        <w:rPr>
          <w:rFonts w:ascii="Arial" w:hAnsi="Arial" w:hint="eastAsia"/>
        </w:rPr>
        <w:t>n</w:t>
      </w:r>
      <w:r w:rsidRPr="00FA03EF">
        <w:rPr>
          <w:rFonts w:ascii="Arial" w:hAnsi="Arial"/>
        </w:rPr>
        <w:t xml:space="preserve"> </w:t>
      </w:r>
      <w:r w:rsidRPr="00FA03EF">
        <w:rPr>
          <w:rFonts w:ascii="Arial" w:hAnsi="Arial" w:hint="eastAsia"/>
        </w:rPr>
        <w:t>our</w:t>
      </w:r>
      <w:r w:rsidRPr="00FA03EF">
        <w:rPr>
          <w:rFonts w:ascii="Arial" w:hAnsi="Arial"/>
        </w:rPr>
        <w:t xml:space="preserve"> view</w:t>
      </w:r>
      <w:r w:rsidR="00FA03EF">
        <w:rPr>
          <w:rFonts w:ascii="Arial" w:hAnsi="Arial" w:hint="eastAsia"/>
        </w:rPr>
        <w:t>,</w:t>
      </w:r>
      <w:r w:rsidR="00FA03EF">
        <w:rPr>
          <w:rFonts w:ascii="Arial" w:hAnsi="Arial"/>
        </w:rPr>
        <w:t xml:space="preserve"> the signaling of NR NSCG </w:t>
      </w:r>
      <w:r w:rsidR="00BC487D">
        <w:rPr>
          <w:rFonts w:ascii="Arial" w:hAnsi="Arial"/>
        </w:rPr>
        <w:t>may be a bit different from that for</w:t>
      </w:r>
      <w:r w:rsidR="00FA03EF">
        <w:rPr>
          <w:rFonts w:ascii="Arial" w:hAnsi="Arial"/>
        </w:rPr>
        <w:t xml:space="preserve"> LTE NCSG</w:t>
      </w:r>
      <w:r w:rsidR="00BC487D">
        <w:rPr>
          <w:rFonts w:ascii="Arial" w:hAnsi="Arial"/>
        </w:rPr>
        <w:t xml:space="preserve">. </w:t>
      </w:r>
      <w:r w:rsidR="00BC487D" w:rsidRPr="001E0D10">
        <w:rPr>
          <w:rFonts w:ascii="Arial" w:hAnsi="Arial"/>
        </w:rPr>
        <w:t>The “NeedForGap” signaling structure can be reused for NR NCSG as a start poin</w:t>
      </w:r>
      <w:r w:rsidR="00BC487D">
        <w:rPr>
          <w:rFonts w:ascii="Arial" w:hAnsi="Arial" w:hint="eastAsia"/>
        </w:rPr>
        <w:t>t</w:t>
      </w:r>
      <w:r w:rsidR="00BC487D">
        <w:rPr>
          <w:rFonts w:ascii="Arial" w:hAnsi="Arial"/>
        </w:rPr>
        <w:t xml:space="preserve">. </w:t>
      </w:r>
      <w:r w:rsidR="00622333">
        <w:rPr>
          <w:rFonts w:ascii="Arial" w:hAnsi="Arial"/>
        </w:rPr>
        <w:t>Since no reserved bit</w:t>
      </w:r>
      <w:r w:rsidR="00514FAF">
        <w:rPr>
          <w:rFonts w:ascii="Arial" w:hAnsi="Arial"/>
        </w:rPr>
        <w:t>s</w:t>
      </w:r>
      <w:r w:rsidR="00622333">
        <w:rPr>
          <w:rFonts w:ascii="Arial" w:hAnsi="Arial"/>
        </w:rPr>
        <w:t xml:space="preserve"> for </w:t>
      </w:r>
      <w:r w:rsidR="00622333" w:rsidRPr="00622333">
        <w:rPr>
          <w:rFonts w:ascii="Arial" w:hAnsi="Arial"/>
        </w:rPr>
        <w:t xml:space="preserve">extension </w:t>
      </w:r>
      <w:r w:rsidR="00622333">
        <w:rPr>
          <w:rFonts w:ascii="Arial" w:hAnsi="Arial"/>
        </w:rPr>
        <w:t xml:space="preserve">in </w:t>
      </w:r>
      <w:r w:rsidR="00622333" w:rsidRPr="001E0D10">
        <w:rPr>
          <w:rFonts w:ascii="Arial" w:hAnsi="Arial"/>
        </w:rPr>
        <w:t>“NeedForGap”</w:t>
      </w:r>
      <w:r w:rsidR="00622333">
        <w:rPr>
          <w:rFonts w:ascii="Arial" w:hAnsi="Arial"/>
        </w:rPr>
        <w:t xml:space="preserve"> signaling, t</w:t>
      </w:r>
      <w:r w:rsidR="00BC487D">
        <w:rPr>
          <w:rFonts w:ascii="Arial" w:hAnsi="Arial"/>
        </w:rPr>
        <w:t xml:space="preserve">wo options are </w:t>
      </w:r>
      <w:r w:rsidR="00622333">
        <w:rPr>
          <w:rFonts w:ascii="Arial" w:hAnsi="Arial"/>
        </w:rPr>
        <w:t>provided</w:t>
      </w:r>
      <w:r w:rsidR="00BC487D">
        <w:rPr>
          <w:rFonts w:ascii="Arial" w:hAnsi="Arial"/>
        </w:rPr>
        <w:t xml:space="preserve"> </w:t>
      </w:r>
      <w:r w:rsidR="004E2AAF" w:rsidRPr="00514FAF">
        <w:rPr>
          <w:rFonts w:ascii="Arial" w:hAnsi="Arial"/>
        </w:rPr>
        <w:t xml:space="preserve">and </w:t>
      </w:r>
      <w:r w:rsidR="004E2AAF" w:rsidRPr="004E2AAF">
        <w:rPr>
          <w:rFonts w:ascii="Arial" w:hAnsi="Arial"/>
        </w:rPr>
        <w:t xml:space="preserve">option </w:t>
      </w:r>
      <w:r w:rsidR="004E2AAF">
        <w:rPr>
          <w:rFonts w:ascii="Arial" w:hAnsi="Arial"/>
        </w:rPr>
        <w:t xml:space="preserve">2 </w:t>
      </w:r>
      <w:r w:rsidR="004E2AAF" w:rsidRPr="004E2AAF">
        <w:rPr>
          <w:rFonts w:ascii="Arial" w:hAnsi="Arial"/>
        </w:rPr>
        <w:t>is</w:t>
      </w:r>
      <w:r w:rsidR="004E2AAF">
        <w:rPr>
          <w:rFonts w:ascii="Arial" w:hAnsi="Arial"/>
        </w:rPr>
        <w:t xml:space="preserve"> preferred</w:t>
      </w:r>
      <w:r w:rsidR="004E2AAF" w:rsidRPr="004E2AAF">
        <w:rPr>
          <w:rFonts w:ascii="Arial" w:hAnsi="Arial"/>
        </w:rPr>
        <w:t xml:space="preserve"> </w:t>
      </w:r>
      <w:r w:rsidR="004E2AAF">
        <w:rPr>
          <w:rFonts w:ascii="Arial" w:hAnsi="Arial"/>
        </w:rPr>
        <w:t>for</w:t>
      </w:r>
      <w:r w:rsidR="004E2AAF" w:rsidRPr="004E2AAF">
        <w:rPr>
          <w:rFonts w:ascii="Arial" w:hAnsi="Arial"/>
        </w:rPr>
        <w:t xml:space="preserve"> us.</w:t>
      </w:r>
    </w:p>
    <w:p w14:paraId="791B5039" w14:textId="7179FCFB" w:rsidR="00BC487D" w:rsidRPr="004E2AAF" w:rsidRDefault="00BC487D" w:rsidP="00521729">
      <w:pPr>
        <w:pStyle w:val="af5"/>
        <w:numPr>
          <w:ilvl w:val="0"/>
          <w:numId w:val="31"/>
        </w:numPr>
        <w:autoSpaceDE w:val="0"/>
        <w:autoSpaceDN w:val="0"/>
        <w:adjustRightInd w:val="0"/>
        <w:spacing w:beforeLines="50" w:before="120" w:afterLines="50" w:after="120"/>
        <w:rPr>
          <w:rFonts w:ascii="Arial" w:hAnsi="Arial"/>
        </w:rPr>
      </w:pPr>
      <w:r w:rsidRPr="004E2AAF">
        <w:rPr>
          <w:rFonts w:ascii="Arial" w:hAnsi="Arial"/>
        </w:rPr>
        <w:t>Option 1: NR NCSG</w:t>
      </w:r>
      <w:r w:rsidR="00622333" w:rsidRPr="004E2AAF">
        <w:rPr>
          <w:rFonts w:ascii="Arial" w:hAnsi="Arial"/>
        </w:rPr>
        <w:t xml:space="preserve"> signaling </w:t>
      </w:r>
      <w:r w:rsidRPr="004E2AAF">
        <w:rPr>
          <w:rFonts w:ascii="Arial" w:hAnsi="Arial"/>
        </w:rPr>
        <w:t>is introduced</w:t>
      </w:r>
      <w:r w:rsidR="004E2AAF" w:rsidRPr="004E2AAF">
        <w:rPr>
          <w:rFonts w:ascii="Arial" w:hAnsi="Arial"/>
        </w:rPr>
        <w:t xml:space="preserve"> additionally,</w:t>
      </w:r>
      <w:r w:rsidRPr="004E2AAF">
        <w:rPr>
          <w:rFonts w:ascii="Arial" w:hAnsi="Arial"/>
        </w:rPr>
        <w:t xml:space="preserve"> based on Rel-16 “Needforgap” signaling with “gap”</w:t>
      </w:r>
      <w:r w:rsidR="00622333" w:rsidRPr="004E2AAF">
        <w:rPr>
          <w:rFonts w:ascii="Arial" w:hAnsi="Arial"/>
        </w:rPr>
        <w:t>, and configured based on MG configuration.</w:t>
      </w:r>
    </w:p>
    <w:p w14:paraId="0A050CD3" w14:textId="5958BE97" w:rsidR="00BC487D" w:rsidRPr="004E2AAF" w:rsidRDefault="00BC487D" w:rsidP="00521729">
      <w:pPr>
        <w:pStyle w:val="af5"/>
        <w:numPr>
          <w:ilvl w:val="0"/>
          <w:numId w:val="31"/>
        </w:numPr>
        <w:autoSpaceDE w:val="0"/>
        <w:autoSpaceDN w:val="0"/>
        <w:adjustRightInd w:val="0"/>
        <w:spacing w:beforeLines="50" w:before="120" w:afterLines="50" w:after="120"/>
        <w:rPr>
          <w:rFonts w:ascii="Arial" w:hAnsi="Arial"/>
        </w:rPr>
      </w:pPr>
      <w:r w:rsidRPr="004E2AAF">
        <w:rPr>
          <w:rFonts w:ascii="Arial" w:hAnsi="Arial"/>
        </w:rPr>
        <w:lastRenderedPageBreak/>
        <w:t xml:space="preserve">Option 2: NR NCSG </w:t>
      </w:r>
      <w:r w:rsidR="00622333" w:rsidRPr="004E2AAF">
        <w:rPr>
          <w:rFonts w:ascii="Arial" w:hAnsi="Arial"/>
        </w:rPr>
        <w:t xml:space="preserve">signaling </w:t>
      </w:r>
      <w:r w:rsidRPr="004E2AAF">
        <w:rPr>
          <w:rFonts w:ascii="Arial" w:hAnsi="Arial"/>
        </w:rPr>
        <w:t>is introduced</w:t>
      </w:r>
      <w:r w:rsidR="004E2AAF" w:rsidRPr="004E2AAF">
        <w:rPr>
          <w:rFonts w:ascii="Arial" w:hAnsi="Arial"/>
        </w:rPr>
        <w:t xml:space="preserve"> newly,</w:t>
      </w:r>
      <w:r w:rsidRPr="004E2AAF">
        <w:rPr>
          <w:rFonts w:ascii="Arial" w:hAnsi="Arial"/>
        </w:rPr>
        <w:t xml:space="preserve"> independent from Rel-16 “Needforgap” </w:t>
      </w:r>
      <w:r w:rsidR="00622333" w:rsidRPr="004E2AAF">
        <w:rPr>
          <w:rFonts w:ascii="Arial" w:hAnsi="Arial"/>
        </w:rPr>
        <w:t>signaling</w:t>
      </w:r>
      <w:r w:rsidR="00622333" w:rsidRPr="004E2AAF">
        <w:rPr>
          <w:rFonts w:ascii="Arial" w:hAnsi="Arial" w:hint="eastAsia"/>
        </w:rPr>
        <w:t>,</w:t>
      </w:r>
      <w:r w:rsidR="00622333" w:rsidRPr="004E2AAF">
        <w:rPr>
          <w:rFonts w:ascii="Arial" w:hAnsi="Arial"/>
        </w:rPr>
        <w:t xml:space="preserve"> e.g., NCSG, No-NCSG.</w:t>
      </w:r>
    </w:p>
    <w:p w14:paraId="41952D60" w14:textId="297A3CCB" w:rsidR="00737064" w:rsidRDefault="004E2AAF" w:rsidP="00737064">
      <w:pPr>
        <w:autoSpaceDE w:val="0"/>
        <w:autoSpaceDN w:val="0"/>
        <w:adjustRightInd w:val="0"/>
        <w:spacing w:beforeLines="50" w:before="120" w:afterLines="100" w:after="240"/>
        <w:rPr>
          <w:rFonts w:ascii="Arial" w:hAnsi="Arial"/>
          <w:b/>
        </w:rPr>
      </w:pPr>
      <w:bookmarkStart w:id="17" w:name="_Ref68085212"/>
      <w:r w:rsidRPr="00737064">
        <w:rPr>
          <w:rFonts w:ascii="Arial" w:hAnsi="Arial"/>
          <w:b/>
        </w:rPr>
        <w:t xml:space="preserve">Proposal </w:t>
      </w:r>
      <w:r w:rsidR="00737064" w:rsidRPr="00737064">
        <w:rPr>
          <w:rFonts w:ascii="Arial" w:hAnsi="Arial"/>
          <w:b/>
        </w:rPr>
        <w:t>7</w:t>
      </w:r>
      <w:r w:rsidRPr="00737064">
        <w:rPr>
          <w:rFonts w:ascii="Arial" w:hAnsi="Arial"/>
          <w:b/>
        </w:rPr>
        <w:fldChar w:fldCharType="begin"/>
      </w:r>
      <w:r w:rsidRPr="00737064">
        <w:rPr>
          <w:rFonts w:ascii="Arial" w:hAnsi="Arial"/>
          <w:b/>
        </w:rPr>
        <w:instrText xml:space="preserve"> REF _Ref68023368 \h  \* MERGEFORMAT </w:instrText>
      </w:r>
      <w:r w:rsidRPr="00737064">
        <w:rPr>
          <w:rFonts w:ascii="Arial" w:hAnsi="Arial"/>
          <w:b/>
        </w:rPr>
      </w:r>
      <w:r w:rsidRPr="00737064">
        <w:rPr>
          <w:rFonts w:ascii="Arial" w:hAnsi="Arial"/>
          <w:b/>
        </w:rPr>
        <w:fldChar w:fldCharType="separate"/>
      </w:r>
      <w:r w:rsidRPr="00737064">
        <w:rPr>
          <w:rFonts w:ascii="Arial" w:hAnsi="Arial"/>
          <w:b/>
        </w:rPr>
        <w:t>: NR NCSG signaling is introduced newly, independent from Rel-16 “Needforgap” signaling</w:t>
      </w:r>
      <w:r w:rsidRPr="00737064">
        <w:rPr>
          <w:rFonts w:ascii="Arial" w:hAnsi="Arial" w:hint="eastAsia"/>
          <w:b/>
        </w:rPr>
        <w:t>,</w:t>
      </w:r>
      <w:r w:rsidRPr="00737064">
        <w:rPr>
          <w:rFonts w:ascii="Arial" w:hAnsi="Arial"/>
          <w:b/>
        </w:rPr>
        <w:t xml:space="preserve"> e.g., NCSG, No-NCSG.</w:t>
      </w:r>
      <w:r w:rsidRPr="00737064">
        <w:rPr>
          <w:rFonts w:ascii="Arial" w:hAnsi="Arial"/>
          <w:b/>
        </w:rPr>
        <w:fldChar w:fldCharType="end"/>
      </w:r>
      <w:bookmarkEnd w:id="17"/>
    </w:p>
    <w:p w14:paraId="517B0632" w14:textId="77777777" w:rsidR="00F87D38" w:rsidRPr="00737064" w:rsidRDefault="00F87D38" w:rsidP="00737064">
      <w:pPr>
        <w:autoSpaceDE w:val="0"/>
        <w:autoSpaceDN w:val="0"/>
        <w:adjustRightInd w:val="0"/>
        <w:spacing w:beforeLines="50" w:before="120" w:afterLines="100" w:after="240"/>
        <w:rPr>
          <w:rFonts w:ascii="Arial" w:hAnsi="Arial"/>
          <w:b/>
        </w:rPr>
      </w:pPr>
    </w:p>
    <w:p w14:paraId="7C6FC139" w14:textId="77777777" w:rsidR="00CE0D5E" w:rsidRPr="00B66005" w:rsidRDefault="00141644" w:rsidP="00521729">
      <w:pPr>
        <w:pStyle w:val="1"/>
        <w:numPr>
          <w:ilvl w:val="0"/>
          <w:numId w:val="1"/>
        </w:numPr>
        <w:jc w:val="both"/>
        <w:rPr>
          <w:lang w:eastAsia="zh-CN"/>
        </w:rPr>
      </w:pPr>
      <w:r w:rsidRPr="00B66005">
        <w:t>Summary</w:t>
      </w:r>
    </w:p>
    <w:p w14:paraId="2E96BB97" w14:textId="3FBEC7C8" w:rsidR="00842EE0" w:rsidRDefault="00D24E48" w:rsidP="00521729">
      <w:pPr>
        <w:spacing w:beforeLines="50" w:before="120" w:afterLines="50" w:after="120"/>
        <w:rPr>
          <w:rFonts w:ascii="Arial" w:eastAsia="Batang" w:hAnsi="Arial"/>
          <w:lang w:eastAsia="ko-KR"/>
        </w:rPr>
      </w:pPr>
      <w:r w:rsidRPr="00B66005">
        <w:rPr>
          <w:rFonts w:ascii="Arial" w:eastAsia="Batang" w:hAnsi="Arial" w:hint="eastAsia"/>
          <w:lang w:eastAsia="ko-KR"/>
        </w:rPr>
        <w:t xml:space="preserve">In this contribution, we provided </w:t>
      </w:r>
      <w:r w:rsidR="00DE7C2B">
        <w:rPr>
          <w:rFonts w:ascii="Arial" w:eastAsia="Batang" w:hAnsi="Arial"/>
          <w:lang w:eastAsia="ko-KR"/>
        </w:rPr>
        <w:t xml:space="preserve">our </w:t>
      </w:r>
      <w:r w:rsidR="005D6453">
        <w:rPr>
          <w:rFonts w:ascii="Arial" w:eastAsia="Batang" w:hAnsi="Arial"/>
          <w:lang w:eastAsia="ko-KR"/>
        </w:rPr>
        <w:t>observations and proposals</w:t>
      </w:r>
      <w:r w:rsidR="00DE7C2B">
        <w:rPr>
          <w:rFonts w:ascii="Arial" w:eastAsia="Batang" w:hAnsi="Arial"/>
          <w:lang w:eastAsia="ko-KR"/>
        </w:rPr>
        <w:t xml:space="preserve"> on NCSG for </w:t>
      </w:r>
      <w:r w:rsidR="00C53811" w:rsidRPr="00B66005">
        <w:rPr>
          <w:rFonts w:ascii="Arial" w:hAnsi="Arial"/>
        </w:rPr>
        <w:t>RRM measurement gap enhancement</w:t>
      </w:r>
      <w:r w:rsidRPr="00B66005">
        <w:rPr>
          <w:rFonts w:ascii="Arial" w:eastAsia="Batang" w:hAnsi="Arial" w:hint="eastAsia"/>
          <w:lang w:eastAsia="ko-KR"/>
        </w:rPr>
        <w:t xml:space="preserve">. </w:t>
      </w:r>
    </w:p>
    <w:p w14:paraId="32F149EC" w14:textId="77777777" w:rsidR="005D6453" w:rsidRDefault="005D6453" w:rsidP="005D6453">
      <w:pPr>
        <w:autoSpaceDE w:val="0"/>
        <w:autoSpaceDN w:val="0"/>
        <w:adjustRightInd w:val="0"/>
        <w:spacing w:beforeLines="50" w:before="120" w:afterLines="50" w:after="120"/>
        <w:rPr>
          <w:rFonts w:ascii="Arial" w:hAnsi="Arial"/>
          <w:b/>
        </w:rPr>
      </w:pPr>
      <w:r w:rsidRPr="00737064">
        <w:rPr>
          <w:rFonts w:ascii="Arial" w:hAnsi="Arial"/>
          <w:b/>
        </w:rPr>
        <w:t>Observation 1: It is feasible to consider 2 sets of VIL1/VIL2/ML vs. one VIRP.</w:t>
      </w:r>
    </w:p>
    <w:p w14:paraId="6DADB89A" w14:textId="77777777" w:rsidR="005D6453" w:rsidRPr="00737064" w:rsidRDefault="005D6453" w:rsidP="005D6453">
      <w:pPr>
        <w:autoSpaceDE w:val="0"/>
        <w:autoSpaceDN w:val="0"/>
        <w:adjustRightInd w:val="0"/>
        <w:spacing w:beforeLines="50" w:before="120" w:afterLines="50" w:after="120"/>
        <w:rPr>
          <w:rFonts w:ascii="Arial" w:hAnsi="Arial"/>
          <w:b/>
        </w:rPr>
      </w:pPr>
      <w:r w:rsidRPr="00737064">
        <w:rPr>
          <w:rFonts w:ascii="Arial" w:hAnsi="Arial" w:hint="eastAsia"/>
          <w:b/>
        </w:rPr>
        <w:t>O</w:t>
      </w:r>
      <w:r w:rsidRPr="00737064">
        <w:rPr>
          <w:rFonts w:ascii="Arial" w:hAnsi="Arial"/>
          <w:b/>
        </w:rPr>
        <w:t>bservation 2: RAN4 should firstly decide whether to implicit or explicit configure of NCSG</w:t>
      </w:r>
      <w:r w:rsidRPr="00737064">
        <w:rPr>
          <w:rFonts w:ascii="Arial" w:hAnsi="Arial" w:hint="eastAsia"/>
          <w:b/>
        </w:rPr>
        <w:t>.</w:t>
      </w:r>
    </w:p>
    <w:p w14:paraId="2668B624" w14:textId="1A20599F" w:rsidR="00DE266F" w:rsidRPr="00DE266F" w:rsidRDefault="00DE266F" w:rsidP="005D6453">
      <w:pPr>
        <w:autoSpaceDE w:val="0"/>
        <w:autoSpaceDN w:val="0"/>
        <w:adjustRightInd w:val="0"/>
        <w:spacing w:beforeLines="50" w:before="120" w:afterLines="50" w:after="120"/>
        <w:rPr>
          <w:rFonts w:ascii="Arial" w:hAnsi="Arial"/>
          <w:b/>
        </w:rPr>
      </w:pPr>
      <w:r w:rsidRPr="00DE266F">
        <w:rPr>
          <w:rFonts w:ascii="Arial" w:hAnsi="Arial"/>
          <w:b/>
        </w:rPr>
        <w:fldChar w:fldCharType="begin"/>
      </w:r>
      <w:r w:rsidRPr="00DE266F">
        <w:rPr>
          <w:rFonts w:ascii="Arial" w:hAnsi="Arial"/>
          <w:b/>
        </w:rPr>
        <w:instrText xml:space="preserve"> REF _Ref68023355 \h  \* MERGEFORMAT </w:instrText>
      </w:r>
      <w:r w:rsidRPr="00DE266F">
        <w:rPr>
          <w:rFonts w:ascii="Arial" w:hAnsi="Arial"/>
          <w:b/>
        </w:rPr>
      </w:r>
      <w:r w:rsidRPr="00DE266F">
        <w:rPr>
          <w:rFonts w:ascii="Arial" w:hAnsi="Arial"/>
          <w:b/>
        </w:rPr>
        <w:fldChar w:fldCharType="separate"/>
      </w:r>
      <w:r w:rsidRPr="00DE266F">
        <w:rPr>
          <w:rFonts w:ascii="Arial" w:hAnsi="Arial"/>
          <w:b/>
        </w:rPr>
        <w:t xml:space="preserve">Proposal </w:t>
      </w:r>
      <w:r w:rsidRPr="00DE266F">
        <w:rPr>
          <w:rFonts w:ascii="Arial" w:hAnsi="Arial"/>
          <w:b/>
          <w:noProof/>
        </w:rPr>
        <w:t>1</w:t>
      </w:r>
      <w:r w:rsidRPr="00DE266F">
        <w:rPr>
          <w:rFonts w:ascii="Arial" w:hAnsi="Arial"/>
          <w:b/>
        </w:rPr>
        <w:t>:</w:t>
      </w:r>
      <w:r w:rsidRPr="00DE266F">
        <w:rPr>
          <w:rFonts w:ascii="Arial" w:hAnsi="Arial" w:hint="eastAsia"/>
          <w:b/>
        </w:rPr>
        <w:t xml:space="preserve"> </w:t>
      </w:r>
      <w:r w:rsidRPr="00DE266F">
        <w:rPr>
          <w:rFonts w:ascii="Arial" w:hAnsi="Arial"/>
          <w:b/>
        </w:rPr>
        <w:t>Prefer to reuse part of the legacy MG patterns as reference for NR NCSG patterns, with long MGL, e.g., 6ms for FR1 or 5.5ms FR2.</w:t>
      </w:r>
      <w:r w:rsidRPr="00DE266F">
        <w:rPr>
          <w:rFonts w:ascii="Arial" w:hAnsi="Arial"/>
          <w:b/>
        </w:rPr>
        <w:fldChar w:fldCharType="end"/>
      </w:r>
    </w:p>
    <w:p w14:paraId="4D31A9A2" w14:textId="3C8FCBEE" w:rsidR="005D6453" w:rsidRPr="005D6453" w:rsidRDefault="00737064" w:rsidP="005D6453">
      <w:pPr>
        <w:autoSpaceDE w:val="0"/>
        <w:autoSpaceDN w:val="0"/>
        <w:adjustRightInd w:val="0"/>
        <w:spacing w:beforeLines="50" w:before="120" w:afterLines="50" w:after="120"/>
        <w:rPr>
          <w:rFonts w:ascii="Arial" w:hAnsi="Arial"/>
          <w:b/>
        </w:rPr>
      </w:pPr>
      <w:r w:rsidRPr="00737064">
        <w:rPr>
          <w:rFonts w:ascii="Arial" w:hAnsi="Arial"/>
          <w:b/>
        </w:rPr>
        <w:t xml:space="preserve">Proposal 2: NCSG pattern should be configured based on MG configuration considering per </w:t>
      </w:r>
      <w:r w:rsidRPr="00737064">
        <w:rPr>
          <w:rFonts w:ascii="Arial" w:hAnsi="Arial" w:hint="eastAsia"/>
          <w:b/>
        </w:rPr>
        <w:t>UE</w:t>
      </w:r>
      <w:r w:rsidRPr="00737064">
        <w:rPr>
          <w:rFonts w:ascii="Arial" w:hAnsi="Arial"/>
          <w:b/>
        </w:rPr>
        <w:t xml:space="preserve"> and </w:t>
      </w:r>
      <w:r w:rsidRPr="00737064">
        <w:rPr>
          <w:rFonts w:ascii="Arial" w:hAnsi="Arial" w:hint="eastAsia"/>
          <w:b/>
        </w:rPr>
        <w:t>FR</w:t>
      </w:r>
      <w:r w:rsidRPr="00737064">
        <w:rPr>
          <w:rFonts w:ascii="Arial" w:hAnsi="Arial"/>
          <w:b/>
        </w:rPr>
        <w:t xml:space="preserve"> gap.</w:t>
      </w:r>
    </w:p>
    <w:p w14:paraId="16C286AD" w14:textId="77777777" w:rsidR="00737064" w:rsidRPr="00737064" w:rsidRDefault="00737064" w:rsidP="005D6453">
      <w:pPr>
        <w:autoSpaceDE w:val="0"/>
        <w:autoSpaceDN w:val="0"/>
        <w:adjustRightInd w:val="0"/>
        <w:spacing w:beforeLines="50" w:before="120" w:afterLines="50" w:after="120"/>
        <w:rPr>
          <w:rFonts w:ascii="Arial" w:hAnsi="Arial"/>
          <w:b/>
        </w:rPr>
      </w:pPr>
      <w:r w:rsidRPr="00737064">
        <w:rPr>
          <w:rFonts w:ascii="Arial" w:hAnsi="Arial"/>
          <w:b/>
        </w:rPr>
        <w:t xml:space="preserve">Proposal </w:t>
      </w:r>
      <w:r w:rsidRPr="00737064">
        <w:rPr>
          <w:rFonts w:ascii="Arial" w:hAnsi="Arial"/>
          <w:b/>
        </w:rPr>
        <w:fldChar w:fldCharType="begin"/>
      </w:r>
      <w:r w:rsidRPr="00737064">
        <w:rPr>
          <w:rFonts w:ascii="Arial" w:hAnsi="Arial"/>
          <w:b/>
        </w:rPr>
        <w:instrText xml:space="preserve"> SEQ Proposal \* ARABIC </w:instrText>
      </w:r>
      <w:r w:rsidRPr="00737064">
        <w:rPr>
          <w:rFonts w:ascii="Arial" w:hAnsi="Arial"/>
          <w:b/>
        </w:rPr>
        <w:fldChar w:fldCharType="separate"/>
      </w:r>
      <w:r w:rsidRPr="00737064">
        <w:rPr>
          <w:rFonts w:ascii="Arial" w:hAnsi="Arial"/>
          <w:b/>
        </w:rPr>
        <w:t>3</w:t>
      </w:r>
      <w:r w:rsidRPr="00737064">
        <w:rPr>
          <w:rFonts w:ascii="Arial" w:hAnsi="Arial"/>
          <w:b/>
        </w:rPr>
        <w:fldChar w:fldCharType="end"/>
      </w:r>
      <w:r w:rsidRPr="00737064">
        <w:rPr>
          <w:rFonts w:ascii="Arial" w:hAnsi="Arial"/>
          <w:b/>
        </w:rPr>
        <w:t>: At most 2 NCSG patterns should be associated with one MG pattern.</w:t>
      </w:r>
    </w:p>
    <w:p w14:paraId="58CE483B" w14:textId="7422D9E4" w:rsidR="00737064" w:rsidRDefault="00737064" w:rsidP="005D6453">
      <w:pPr>
        <w:autoSpaceDE w:val="0"/>
        <w:autoSpaceDN w:val="0"/>
        <w:adjustRightInd w:val="0"/>
        <w:spacing w:beforeLines="50" w:before="120" w:afterLines="50" w:after="120"/>
        <w:rPr>
          <w:rFonts w:ascii="Arial" w:hAnsi="Arial"/>
          <w:b/>
        </w:rPr>
      </w:pPr>
      <w:r w:rsidRPr="00737064">
        <w:rPr>
          <w:rFonts w:ascii="Arial" w:hAnsi="Arial"/>
          <w:b/>
        </w:rPr>
        <w:t xml:space="preserve">Proposal </w:t>
      </w:r>
      <w:r w:rsidRPr="00737064">
        <w:rPr>
          <w:rFonts w:ascii="Arial" w:hAnsi="Arial" w:hint="eastAsia"/>
          <w:b/>
        </w:rPr>
        <w:t>4</w:t>
      </w:r>
      <w:r w:rsidRPr="00737064">
        <w:rPr>
          <w:rFonts w:ascii="Arial" w:hAnsi="Arial"/>
          <w:b/>
        </w:rPr>
        <w:t xml:space="preserve">: As defined in Table </w:t>
      </w:r>
      <w:r w:rsidR="005D6453">
        <w:rPr>
          <w:rFonts w:ascii="Arial" w:hAnsi="Arial"/>
          <w:b/>
        </w:rPr>
        <w:t>1</w:t>
      </w:r>
      <w:r w:rsidRPr="00737064">
        <w:rPr>
          <w:rFonts w:ascii="Arial" w:hAnsi="Arial"/>
          <w:b/>
        </w:rPr>
        <w:t>, NCSG Pattern ID 0~7 are for measurement configured with per FR1 gap, and pattern ID 8~15 for measurement configured with per FR2 gap.</w:t>
      </w:r>
    </w:p>
    <w:p w14:paraId="4BF8E685" w14:textId="77777777" w:rsidR="005D6453" w:rsidRPr="00737064" w:rsidRDefault="005D6453" w:rsidP="005D6453">
      <w:pPr>
        <w:autoSpaceDE w:val="0"/>
        <w:autoSpaceDN w:val="0"/>
        <w:adjustRightInd w:val="0"/>
        <w:spacing w:beforeLines="50" w:before="120" w:afterLines="50" w:after="120"/>
        <w:rPr>
          <w:rFonts w:ascii="Arial" w:hAnsi="Arial"/>
          <w:b/>
        </w:rPr>
      </w:pPr>
      <w:r w:rsidRPr="00737064">
        <w:rPr>
          <w:rFonts w:ascii="Arial" w:hAnsi="Arial"/>
          <w:b/>
        </w:rPr>
        <w:t xml:space="preserve">Proposal </w:t>
      </w:r>
      <w:r w:rsidRPr="00737064">
        <w:rPr>
          <w:rFonts w:ascii="Arial" w:hAnsi="Arial" w:hint="eastAsia"/>
          <w:b/>
        </w:rPr>
        <w:t>5</w:t>
      </w:r>
      <w:r w:rsidRPr="00737064">
        <w:rPr>
          <w:rFonts w:ascii="Arial" w:hAnsi="Arial"/>
          <w:b/>
        </w:rPr>
        <w:t>: NW explicitly configures the NCSG for VIL1/VIL2/ML/VIRP and offset</w:t>
      </w:r>
      <w:r w:rsidRPr="00737064">
        <w:rPr>
          <w:rFonts w:ascii="Arial" w:hAnsi="Arial" w:hint="eastAsia"/>
          <w:b/>
        </w:rPr>
        <w:t>.</w:t>
      </w:r>
    </w:p>
    <w:p w14:paraId="26B046DF" w14:textId="77777777" w:rsidR="005D6453" w:rsidRPr="00737064" w:rsidRDefault="005D6453" w:rsidP="005D6453">
      <w:pPr>
        <w:autoSpaceDE w:val="0"/>
        <w:autoSpaceDN w:val="0"/>
        <w:adjustRightInd w:val="0"/>
        <w:spacing w:beforeLines="50" w:before="120" w:afterLines="50" w:after="120"/>
        <w:rPr>
          <w:rFonts w:ascii="Arial" w:hAnsi="Arial"/>
          <w:b/>
        </w:rPr>
      </w:pPr>
      <w:r w:rsidRPr="00737064">
        <w:rPr>
          <w:rFonts w:ascii="Arial" w:hAnsi="Arial"/>
          <w:b/>
        </w:rPr>
        <w:t>Proposal 6: NCSG pattern should follow the applicability of corresponding MG pattern.</w:t>
      </w:r>
    </w:p>
    <w:p w14:paraId="539BA896" w14:textId="77777777" w:rsidR="005D6453" w:rsidRDefault="005D6453" w:rsidP="005D6453">
      <w:pPr>
        <w:autoSpaceDE w:val="0"/>
        <w:autoSpaceDN w:val="0"/>
        <w:adjustRightInd w:val="0"/>
        <w:spacing w:beforeLines="50" w:before="120" w:afterLines="50" w:after="120"/>
        <w:rPr>
          <w:rFonts w:ascii="Arial" w:hAnsi="Arial"/>
          <w:b/>
        </w:rPr>
      </w:pPr>
      <w:r w:rsidRPr="00737064">
        <w:rPr>
          <w:rFonts w:ascii="Arial" w:hAnsi="Arial"/>
          <w:b/>
        </w:rPr>
        <w:t>Proposal 7</w:t>
      </w:r>
      <w:r w:rsidRPr="00737064">
        <w:rPr>
          <w:rFonts w:ascii="Arial" w:hAnsi="Arial"/>
          <w:b/>
        </w:rPr>
        <w:fldChar w:fldCharType="begin"/>
      </w:r>
      <w:r w:rsidRPr="00737064">
        <w:rPr>
          <w:rFonts w:ascii="Arial" w:hAnsi="Arial"/>
          <w:b/>
        </w:rPr>
        <w:instrText xml:space="preserve"> REF _Ref68023368 \h  \* MERGEFORMAT </w:instrText>
      </w:r>
      <w:r w:rsidRPr="00737064">
        <w:rPr>
          <w:rFonts w:ascii="Arial" w:hAnsi="Arial"/>
          <w:b/>
        </w:rPr>
      </w:r>
      <w:r w:rsidRPr="00737064">
        <w:rPr>
          <w:rFonts w:ascii="Arial" w:hAnsi="Arial"/>
          <w:b/>
        </w:rPr>
        <w:fldChar w:fldCharType="separate"/>
      </w:r>
      <w:r w:rsidRPr="00737064">
        <w:rPr>
          <w:rFonts w:ascii="Arial" w:hAnsi="Arial"/>
          <w:b/>
        </w:rPr>
        <w:t>: NR NCSG signaling is introduced newly, independent from Rel-16 “Needforgap” signaling</w:t>
      </w:r>
      <w:r w:rsidRPr="00737064">
        <w:rPr>
          <w:rFonts w:ascii="Arial" w:hAnsi="Arial" w:hint="eastAsia"/>
          <w:b/>
        </w:rPr>
        <w:t>,</w:t>
      </w:r>
      <w:r w:rsidRPr="00737064">
        <w:rPr>
          <w:rFonts w:ascii="Arial" w:hAnsi="Arial"/>
          <w:b/>
        </w:rPr>
        <w:t xml:space="preserve"> e.g., NCSG, No-NCSG.</w:t>
      </w:r>
      <w:r w:rsidRPr="00737064">
        <w:rPr>
          <w:rFonts w:ascii="Arial" w:hAnsi="Arial"/>
          <w:b/>
        </w:rPr>
        <w:fldChar w:fldCharType="end"/>
      </w:r>
    </w:p>
    <w:p w14:paraId="2CD55ABB" w14:textId="2A0AA04A" w:rsidR="005D6453" w:rsidRPr="005D6453" w:rsidRDefault="005D6453" w:rsidP="005D6453">
      <w:pPr>
        <w:pStyle w:val="TAH"/>
        <w:spacing w:beforeLines="50" w:before="120" w:afterLines="50" w:after="120"/>
        <w:ind w:left="284" w:firstLine="284"/>
        <w:rPr>
          <w:rFonts w:eastAsia="Malgun Gothic"/>
          <w:sz w:val="20"/>
          <w:lang w:eastAsia="ko-KR"/>
        </w:rPr>
      </w:pPr>
      <w:r w:rsidRPr="005D6453">
        <w:rPr>
          <w:rFonts w:eastAsia="Malgun Gothic"/>
          <w:sz w:val="20"/>
          <w:lang w:eastAsia="ko-KR"/>
        </w:rPr>
        <w:t>Table 1: NCSG configuration for NR</w:t>
      </w:r>
    </w:p>
    <w:tbl>
      <w:tblPr>
        <w:tblStyle w:val="af7"/>
        <w:tblpPr w:leftFromText="180" w:rightFromText="180" w:vertAnchor="text" w:tblpXSpec="center" w:tblpY="1"/>
        <w:tblOverlap w:val="never"/>
        <w:tblW w:w="0" w:type="auto"/>
        <w:tblLook w:val="0600" w:firstRow="0" w:lastRow="0" w:firstColumn="0" w:lastColumn="0" w:noHBand="1" w:noVBand="1"/>
      </w:tblPr>
      <w:tblGrid>
        <w:gridCol w:w="1772"/>
        <w:gridCol w:w="1172"/>
        <w:gridCol w:w="1039"/>
        <w:gridCol w:w="1172"/>
        <w:gridCol w:w="1217"/>
      </w:tblGrid>
      <w:tr w:rsidR="005D6453" w:rsidRPr="005D6453" w14:paraId="1881424D" w14:textId="77777777" w:rsidTr="005D6453">
        <w:trPr>
          <w:trHeight w:val="499"/>
        </w:trPr>
        <w:tc>
          <w:tcPr>
            <w:tcW w:w="0" w:type="auto"/>
            <w:vAlign w:val="center"/>
            <w:hideMark/>
          </w:tcPr>
          <w:p w14:paraId="0626F09E" w14:textId="77777777" w:rsidR="005D6453" w:rsidRPr="005D6453" w:rsidRDefault="005D6453" w:rsidP="005D6453">
            <w:pPr>
              <w:pStyle w:val="TAH"/>
              <w:rPr>
                <w:sz w:val="20"/>
                <w:szCs w:val="36"/>
                <w:lang w:val="en-US" w:eastAsia="zh-CN"/>
              </w:rPr>
            </w:pPr>
            <w:r w:rsidRPr="005D6453">
              <w:rPr>
                <w:kern w:val="24"/>
                <w:sz w:val="20"/>
                <w:lang w:eastAsia="zh-CN"/>
              </w:rPr>
              <w:t>NCSG Pattern Id</w:t>
            </w:r>
          </w:p>
        </w:tc>
        <w:tc>
          <w:tcPr>
            <w:tcW w:w="0" w:type="auto"/>
            <w:vAlign w:val="center"/>
            <w:hideMark/>
          </w:tcPr>
          <w:p w14:paraId="1EE9A28F" w14:textId="306F386E" w:rsidR="005D6453" w:rsidRPr="005D6453" w:rsidRDefault="005D6453" w:rsidP="005D6453">
            <w:pPr>
              <w:pStyle w:val="TAH"/>
              <w:rPr>
                <w:sz w:val="20"/>
                <w:szCs w:val="36"/>
                <w:lang w:val="en-US" w:eastAsia="zh-CN"/>
              </w:rPr>
            </w:pPr>
            <w:r w:rsidRPr="005D6453">
              <w:rPr>
                <w:kern w:val="24"/>
                <w:sz w:val="20"/>
                <w:lang w:eastAsia="zh-CN"/>
              </w:rPr>
              <w:t>(VIL1, ms)</w:t>
            </w:r>
          </w:p>
        </w:tc>
        <w:tc>
          <w:tcPr>
            <w:tcW w:w="0" w:type="auto"/>
            <w:vAlign w:val="center"/>
            <w:hideMark/>
          </w:tcPr>
          <w:p w14:paraId="040E1488" w14:textId="35D499DF" w:rsidR="005D6453" w:rsidRPr="005D6453" w:rsidRDefault="005D6453" w:rsidP="005D6453">
            <w:pPr>
              <w:pStyle w:val="TAH"/>
              <w:rPr>
                <w:sz w:val="20"/>
                <w:szCs w:val="36"/>
                <w:lang w:val="en-US" w:eastAsia="zh-CN"/>
              </w:rPr>
            </w:pPr>
            <w:r w:rsidRPr="005D6453">
              <w:rPr>
                <w:kern w:val="24"/>
                <w:sz w:val="20"/>
                <w:lang w:eastAsia="zh-CN"/>
              </w:rPr>
              <w:t>(ML, ms)</w:t>
            </w:r>
          </w:p>
        </w:tc>
        <w:tc>
          <w:tcPr>
            <w:tcW w:w="0" w:type="auto"/>
            <w:vAlign w:val="center"/>
            <w:hideMark/>
          </w:tcPr>
          <w:p w14:paraId="2B364AF2" w14:textId="381FC58C" w:rsidR="005D6453" w:rsidRPr="005D6453" w:rsidRDefault="005D6453" w:rsidP="005D6453">
            <w:pPr>
              <w:pStyle w:val="TAH"/>
              <w:rPr>
                <w:sz w:val="20"/>
                <w:szCs w:val="36"/>
                <w:lang w:val="en-US" w:eastAsia="zh-CN"/>
              </w:rPr>
            </w:pPr>
            <w:r w:rsidRPr="005D6453">
              <w:rPr>
                <w:kern w:val="24"/>
                <w:sz w:val="20"/>
                <w:lang w:eastAsia="zh-CN"/>
              </w:rPr>
              <w:t>(VIL2, ms)</w:t>
            </w:r>
          </w:p>
        </w:tc>
        <w:tc>
          <w:tcPr>
            <w:tcW w:w="0" w:type="auto"/>
            <w:vAlign w:val="center"/>
            <w:hideMark/>
          </w:tcPr>
          <w:p w14:paraId="7E9440A7" w14:textId="02B9F343" w:rsidR="005D6453" w:rsidRPr="005D6453" w:rsidRDefault="005D6453" w:rsidP="005D6453">
            <w:pPr>
              <w:pStyle w:val="TAH"/>
              <w:rPr>
                <w:sz w:val="20"/>
                <w:szCs w:val="36"/>
                <w:lang w:val="en-US" w:eastAsia="zh-CN"/>
              </w:rPr>
            </w:pPr>
            <w:r w:rsidRPr="005D6453">
              <w:rPr>
                <w:kern w:val="24"/>
                <w:sz w:val="20"/>
                <w:lang w:eastAsia="zh-CN"/>
              </w:rPr>
              <w:t>(VIRP, ms)</w:t>
            </w:r>
          </w:p>
        </w:tc>
      </w:tr>
      <w:tr w:rsidR="005D6453" w:rsidRPr="005D6453" w14:paraId="7EA36AE6" w14:textId="77777777" w:rsidTr="005D6453">
        <w:trPr>
          <w:trHeight w:val="329"/>
        </w:trPr>
        <w:tc>
          <w:tcPr>
            <w:tcW w:w="0" w:type="auto"/>
            <w:vAlign w:val="center"/>
            <w:hideMark/>
          </w:tcPr>
          <w:p w14:paraId="31D952B9" w14:textId="77777777" w:rsidR="005D6453" w:rsidRPr="005D6453" w:rsidRDefault="005D6453" w:rsidP="005D6453">
            <w:pPr>
              <w:pStyle w:val="TAC"/>
              <w:rPr>
                <w:sz w:val="20"/>
                <w:szCs w:val="36"/>
                <w:lang w:val="en-US" w:eastAsia="zh-CN"/>
              </w:rPr>
            </w:pPr>
            <w:r w:rsidRPr="005D6453">
              <w:rPr>
                <w:kern w:val="24"/>
                <w:sz w:val="20"/>
                <w:lang w:eastAsia="zh-CN"/>
              </w:rPr>
              <w:t>0</w:t>
            </w:r>
          </w:p>
        </w:tc>
        <w:tc>
          <w:tcPr>
            <w:tcW w:w="0" w:type="auto"/>
            <w:vAlign w:val="center"/>
            <w:hideMark/>
          </w:tcPr>
          <w:p w14:paraId="7947595F" w14:textId="77777777" w:rsidR="005D6453" w:rsidRPr="005D6453" w:rsidRDefault="005D6453" w:rsidP="005D6453">
            <w:pPr>
              <w:pStyle w:val="TAC"/>
              <w:rPr>
                <w:sz w:val="20"/>
                <w:szCs w:val="36"/>
                <w:lang w:val="en-US" w:eastAsia="zh-CN"/>
              </w:rPr>
            </w:pPr>
            <w:r w:rsidRPr="005D6453">
              <w:rPr>
                <w:kern w:val="24"/>
                <w:sz w:val="20"/>
                <w:lang w:eastAsia="zh-CN"/>
              </w:rPr>
              <w:t>1</w:t>
            </w:r>
          </w:p>
        </w:tc>
        <w:tc>
          <w:tcPr>
            <w:tcW w:w="0" w:type="auto"/>
            <w:vAlign w:val="center"/>
            <w:hideMark/>
          </w:tcPr>
          <w:p w14:paraId="413C8D5E" w14:textId="77777777" w:rsidR="005D6453" w:rsidRPr="005D6453" w:rsidRDefault="005D6453" w:rsidP="005D6453">
            <w:pPr>
              <w:pStyle w:val="TAC"/>
              <w:rPr>
                <w:sz w:val="20"/>
                <w:szCs w:val="36"/>
                <w:lang w:val="en-US" w:eastAsia="zh-CN"/>
              </w:rPr>
            </w:pPr>
            <w:r w:rsidRPr="005D6453">
              <w:rPr>
                <w:kern w:val="24"/>
                <w:sz w:val="20"/>
                <w:lang w:eastAsia="zh-CN"/>
              </w:rPr>
              <w:t>4</w:t>
            </w:r>
          </w:p>
        </w:tc>
        <w:tc>
          <w:tcPr>
            <w:tcW w:w="0" w:type="auto"/>
            <w:vAlign w:val="center"/>
            <w:hideMark/>
          </w:tcPr>
          <w:p w14:paraId="4B0832BA" w14:textId="77777777" w:rsidR="005D6453" w:rsidRPr="005D6453" w:rsidRDefault="005D6453" w:rsidP="005D6453">
            <w:pPr>
              <w:pStyle w:val="TAC"/>
              <w:rPr>
                <w:kern w:val="24"/>
                <w:sz w:val="20"/>
                <w:lang w:eastAsia="zh-CN"/>
              </w:rPr>
            </w:pPr>
            <w:r w:rsidRPr="005D6453">
              <w:rPr>
                <w:kern w:val="24"/>
                <w:sz w:val="20"/>
                <w:lang w:eastAsia="zh-CN"/>
              </w:rPr>
              <w:t>DL: 1</w:t>
            </w:r>
          </w:p>
          <w:p w14:paraId="148EF2C6" w14:textId="77777777" w:rsidR="005D6453" w:rsidRPr="005D6453" w:rsidRDefault="005D6453" w:rsidP="005D6453">
            <w:pPr>
              <w:pStyle w:val="TAC"/>
              <w:rPr>
                <w:sz w:val="20"/>
                <w:szCs w:val="36"/>
                <w:lang w:val="en-US" w:eastAsia="zh-CN"/>
              </w:rPr>
            </w:pPr>
            <w:r w:rsidRPr="005D6453">
              <w:rPr>
                <w:kern w:val="24"/>
                <w:sz w:val="20"/>
                <w:lang w:eastAsia="zh-CN"/>
              </w:rPr>
              <w:t>UL: 2</w:t>
            </w:r>
          </w:p>
        </w:tc>
        <w:tc>
          <w:tcPr>
            <w:tcW w:w="0" w:type="auto"/>
            <w:vAlign w:val="center"/>
            <w:hideMark/>
          </w:tcPr>
          <w:p w14:paraId="4B044A4E" w14:textId="77777777" w:rsidR="005D6453" w:rsidRPr="005D6453" w:rsidRDefault="005D6453" w:rsidP="005D6453">
            <w:pPr>
              <w:pStyle w:val="TAC"/>
              <w:rPr>
                <w:sz w:val="20"/>
                <w:szCs w:val="36"/>
                <w:lang w:val="en-US" w:eastAsia="zh-CN"/>
              </w:rPr>
            </w:pPr>
            <w:r w:rsidRPr="005D6453">
              <w:rPr>
                <w:kern w:val="24"/>
                <w:sz w:val="20"/>
                <w:lang w:eastAsia="zh-CN"/>
              </w:rPr>
              <w:t>40</w:t>
            </w:r>
          </w:p>
        </w:tc>
      </w:tr>
      <w:tr w:rsidR="005D6453" w:rsidRPr="005D6453" w14:paraId="4395B750" w14:textId="77777777" w:rsidTr="005D6453">
        <w:trPr>
          <w:trHeight w:val="436"/>
        </w:trPr>
        <w:tc>
          <w:tcPr>
            <w:tcW w:w="0" w:type="auto"/>
            <w:vAlign w:val="center"/>
            <w:hideMark/>
          </w:tcPr>
          <w:p w14:paraId="5E48EE37" w14:textId="77777777" w:rsidR="005D6453" w:rsidRPr="005D6453" w:rsidRDefault="005D6453" w:rsidP="005D6453">
            <w:pPr>
              <w:pStyle w:val="TAC"/>
              <w:rPr>
                <w:sz w:val="20"/>
                <w:szCs w:val="36"/>
                <w:lang w:val="en-US" w:eastAsia="zh-CN"/>
              </w:rPr>
            </w:pPr>
            <w:r w:rsidRPr="005D6453">
              <w:rPr>
                <w:kern w:val="24"/>
                <w:sz w:val="20"/>
                <w:lang w:eastAsia="zh-CN"/>
              </w:rPr>
              <w:t>1</w:t>
            </w:r>
          </w:p>
        </w:tc>
        <w:tc>
          <w:tcPr>
            <w:tcW w:w="0" w:type="auto"/>
            <w:vAlign w:val="center"/>
            <w:hideMark/>
          </w:tcPr>
          <w:p w14:paraId="2EE7AD24" w14:textId="77777777" w:rsidR="005D6453" w:rsidRPr="005D6453" w:rsidRDefault="005D6453" w:rsidP="005D6453">
            <w:pPr>
              <w:pStyle w:val="TAC"/>
              <w:rPr>
                <w:sz w:val="20"/>
                <w:szCs w:val="36"/>
                <w:lang w:val="en-US" w:eastAsia="zh-CN"/>
              </w:rPr>
            </w:pPr>
            <w:r w:rsidRPr="005D6453">
              <w:rPr>
                <w:kern w:val="24"/>
                <w:sz w:val="20"/>
                <w:lang w:eastAsia="zh-CN"/>
              </w:rPr>
              <w:t>1</w:t>
            </w:r>
          </w:p>
        </w:tc>
        <w:tc>
          <w:tcPr>
            <w:tcW w:w="0" w:type="auto"/>
            <w:vAlign w:val="center"/>
            <w:hideMark/>
          </w:tcPr>
          <w:p w14:paraId="08EA0CE8" w14:textId="77777777" w:rsidR="005D6453" w:rsidRPr="005D6453" w:rsidRDefault="005D6453" w:rsidP="005D6453">
            <w:pPr>
              <w:pStyle w:val="TAC"/>
              <w:rPr>
                <w:sz w:val="20"/>
                <w:szCs w:val="36"/>
                <w:lang w:val="en-US" w:eastAsia="zh-CN"/>
              </w:rPr>
            </w:pPr>
            <w:r w:rsidRPr="005D6453">
              <w:rPr>
                <w:kern w:val="24"/>
                <w:sz w:val="20"/>
                <w:lang w:eastAsia="zh-CN"/>
              </w:rPr>
              <w:t>4</w:t>
            </w:r>
          </w:p>
        </w:tc>
        <w:tc>
          <w:tcPr>
            <w:tcW w:w="0" w:type="auto"/>
            <w:vAlign w:val="center"/>
            <w:hideMark/>
          </w:tcPr>
          <w:p w14:paraId="15FDD70F" w14:textId="77777777" w:rsidR="005D6453" w:rsidRPr="005D6453" w:rsidRDefault="005D6453" w:rsidP="005D6453">
            <w:pPr>
              <w:pStyle w:val="TAC"/>
              <w:rPr>
                <w:kern w:val="24"/>
                <w:sz w:val="20"/>
                <w:lang w:eastAsia="zh-CN"/>
              </w:rPr>
            </w:pPr>
            <w:r w:rsidRPr="005D6453">
              <w:rPr>
                <w:kern w:val="24"/>
                <w:sz w:val="20"/>
                <w:lang w:eastAsia="zh-CN"/>
              </w:rPr>
              <w:t>DL: 1</w:t>
            </w:r>
          </w:p>
          <w:p w14:paraId="46300575" w14:textId="77777777" w:rsidR="005D6453" w:rsidRPr="005D6453" w:rsidRDefault="005D6453" w:rsidP="005D6453">
            <w:pPr>
              <w:pStyle w:val="TAC"/>
              <w:rPr>
                <w:sz w:val="20"/>
                <w:szCs w:val="36"/>
                <w:lang w:val="en-US" w:eastAsia="zh-CN"/>
              </w:rPr>
            </w:pPr>
            <w:r w:rsidRPr="005D6453">
              <w:rPr>
                <w:kern w:val="24"/>
                <w:sz w:val="20"/>
                <w:lang w:eastAsia="zh-CN"/>
              </w:rPr>
              <w:t>UL: 2</w:t>
            </w:r>
          </w:p>
        </w:tc>
        <w:tc>
          <w:tcPr>
            <w:tcW w:w="0" w:type="auto"/>
            <w:vAlign w:val="center"/>
            <w:hideMark/>
          </w:tcPr>
          <w:p w14:paraId="3B4E3D62" w14:textId="77777777" w:rsidR="005D6453" w:rsidRPr="005D6453" w:rsidRDefault="005D6453" w:rsidP="005D6453">
            <w:pPr>
              <w:pStyle w:val="TAC"/>
              <w:rPr>
                <w:sz w:val="20"/>
                <w:szCs w:val="36"/>
                <w:lang w:val="en-US" w:eastAsia="zh-CN"/>
              </w:rPr>
            </w:pPr>
            <w:r w:rsidRPr="005D6453">
              <w:rPr>
                <w:kern w:val="24"/>
                <w:sz w:val="20"/>
                <w:lang w:eastAsia="zh-CN"/>
              </w:rPr>
              <w:t>80</w:t>
            </w:r>
          </w:p>
        </w:tc>
      </w:tr>
      <w:tr w:rsidR="005D6453" w:rsidRPr="005D6453" w14:paraId="67670F51" w14:textId="77777777" w:rsidTr="005D6453">
        <w:trPr>
          <w:trHeight w:val="258"/>
        </w:trPr>
        <w:tc>
          <w:tcPr>
            <w:tcW w:w="0" w:type="auto"/>
            <w:vAlign w:val="center"/>
            <w:hideMark/>
          </w:tcPr>
          <w:p w14:paraId="61A64251" w14:textId="77777777" w:rsidR="005D6453" w:rsidRPr="005D6453" w:rsidRDefault="005D6453" w:rsidP="005D6453">
            <w:pPr>
              <w:pStyle w:val="TAC"/>
              <w:rPr>
                <w:sz w:val="20"/>
                <w:szCs w:val="36"/>
                <w:lang w:val="en-US" w:eastAsia="zh-CN"/>
              </w:rPr>
            </w:pPr>
            <w:r w:rsidRPr="005D6453">
              <w:rPr>
                <w:kern w:val="24"/>
                <w:sz w:val="20"/>
                <w:lang w:eastAsia="zh-CN"/>
              </w:rPr>
              <w:t>2</w:t>
            </w:r>
          </w:p>
        </w:tc>
        <w:tc>
          <w:tcPr>
            <w:tcW w:w="0" w:type="auto"/>
            <w:vAlign w:val="center"/>
            <w:hideMark/>
          </w:tcPr>
          <w:p w14:paraId="424AF77D" w14:textId="77777777" w:rsidR="005D6453" w:rsidRPr="005D6453" w:rsidRDefault="005D6453" w:rsidP="005D6453">
            <w:pPr>
              <w:pStyle w:val="TAC"/>
              <w:rPr>
                <w:sz w:val="20"/>
                <w:szCs w:val="36"/>
                <w:lang w:val="en-US" w:eastAsia="zh-CN"/>
              </w:rPr>
            </w:pPr>
            <w:r w:rsidRPr="005D6453">
              <w:rPr>
                <w:kern w:val="24"/>
                <w:sz w:val="20"/>
                <w:lang w:eastAsia="zh-CN"/>
              </w:rPr>
              <w:t>2</w:t>
            </w:r>
          </w:p>
        </w:tc>
        <w:tc>
          <w:tcPr>
            <w:tcW w:w="0" w:type="auto"/>
            <w:vAlign w:val="center"/>
            <w:hideMark/>
          </w:tcPr>
          <w:p w14:paraId="51055CFC" w14:textId="77777777" w:rsidR="005D6453" w:rsidRPr="005D6453" w:rsidRDefault="005D6453" w:rsidP="005D6453">
            <w:pPr>
              <w:pStyle w:val="TAC"/>
              <w:rPr>
                <w:sz w:val="20"/>
                <w:szCs w:val="36"/>
                <w:lang w:val="en-US" w:eastAsia="zh-CN"/>
              </w:rPr>
            </w:pPr>
            <w:r w:rsidRPr="005D6453">
              <w:rPr>
                <w:kern w:val="24"/>
                <w:sz w:val="20"/>
                <w:lang w:eastAsia="zh-CN"/>
              </w:rPr>
              <w:t>3</w:t>
            </w:r>
          </w:p>
        </w:tc>
        <w:tc>
          <w:tcPr>
            <w:tcW w:w="0" w:type="auto"/>
            <w:vAlign w:val="center"/>
            <w:hideMark/>
          </w:tcPr>
          <w:p w14:paraId="55CD22EF" w14:textId="32B5F1C9" w:rsidR="005D6453" w:rsidRPr="005D6453" w:rsidRDefault="005D6453" w:rsidP="005D6453">
            <w:pPr>
              <w:pStyle w:val="TAC"/>
              <w:rPr>
                <w:sz w:val="20"/>
                <w:szCs w:val="36"/>
                <w:lang w:val="en-US" w:eastAsia="zh-CN"/>
              </w:rPr>
            </w:pPr>
            <w:r w:rsidRPr="005D6453">
              <w:rPr>
                <w:kern w:val="24"/>
                <w:sz w:val="20"/>
                <w:lang w:eastAsia="zh-CN"/>
              </w:rPr>
              <w:t>2</w:t>
            </w:r>
          </w:p>
        </w:tc>
        <w:tc>
          <w:tcPr>
            <w:tcW w:w="0" w:type="auto"/>
            <w:vAlign w:val="center"/>
            <w:hideMark/>
          </w:tcPr>
          <w:p w14:paraId="39C2208A" w14:textId="77777777" w:rsidR="005D6453" w:rsidRPr="005D6453" w:rsidRDefault="005D6453" w:rsidP="005D6453">
            <w:pPr>
              <w:pStyle w:val="TAC"/>
              <w:rPr>
                <w:sz w:val="20"/>
                <w:szCs w:val="36"/>
                <w:lang w:val="en-US" w:eastAsia="zh-CN"/>
              </w:rPr>
            </w:pPr>
            <w:r w:rsidRPr="005D6453">
              <w:rPr>
                <w:kern w:val="24"/>
                <w:sz w:val="20"/>
                <w:lang w:eastAsia="zh-CN"/>
              </w:rPr>
              <w:t>40</w:t>
            </w:r>
          </w:p>
        </w:tc>
      </w:tr>
      <w:tr w:rsidR="005D6453" w:rsidRPr="005D6453" w14:paraId="18124CC0" w14:textId="77777777" w:rsidTr="005D6453">
        <w:trPr>
          <w:trHeight w:val="262"/>
        </w:trPr>
        <w:tc>
          <w:tcPr>
            <w:tcW w:w="0" w:type="auto"/>
            <w:vAlign w:val="center"/>
            <w:hideMark/>
          </w:tcPr>
          <w:p w14:paraId="77C397AD" w14:textId="77777777" w:rsidR="005D6453" w:rsidRPr="005D6453" w:rsidRDefault="005D6453" w:rsidP="005D6453">
            <w:pPr>
              <w:pStyle w:val="TAC"/>
              <w:rPr>
                <w:sz w:val="20"/>
                <w:szCs w:val="36"/>
                <w:lang w:val="en-US" w:eastAsia="zh-CN"/>
              </w:rPr>
            </w:pPr>
            <w:r w:rsidRPr="005D6453">
              <w:rPr>
                <w:kern w:val="24"/>
                <w:sz w:val="20"/>
                <w:lang w:eastAsia="zh-CN"/>
              </w:rPr>
              <w:t>3</w:t>
            </w:r>
          </w:p>
        </w:tc>
        <w:tc>
          <w:tcPr>
            <w:tcW w:w="0" w:type="auto"/>
            <w:vAlign w:val="center"/>
            <w:hideMark/>
          </w:tcPr>
          <w:p w14:paraId="259EAE5A" w14:textId="77777777" w:rsidR="005D6453" w:rsidRPr="005D6453" w:rsidRDefault="005D6453" w:rsidP="005D6453">
            <w:pPr>
              <w:pStyle w:val="TAC"/>
              <w:rPr>
                <w:sz w:val="20"/>
                <w:szCs w:val="36"/>
                <w:lang w:val="en-US" w:eastAsia="zh-CN"/>
              </w:rPr>
            </w:pPr>
            <w:r w:rsidRPr="005D6453">
              <w:rPr>
                <w:kern w:val="24"/>
                <w:sz w:val="20"/>
                <w:lang w:eastAsia="zh-CN"/>
              </w:rPr>
              <w:t>2</w:t>
            </w:r>
          </w:p>
        </w:tc>
        <w:tc>
          <w:tcPr>
            <w:tcW w:w="0" w:type="auto"/>
            <w:vAlign w:val="center"/>
            <w:hideMark/>
          </w:tcPr>
          <w:p w14:paraId="539378C1" w14:textId="77777777" w:rsidR="005D6453" w:rsidRPr="005D6453" w:rsidRDefault="005D6453" w:rsidP="005D6453">
            <w:pPr>
              <w:pStyle w:val="TAC"/>
              <w:rPr>
                <w:sz w:val="20"/>
                <w:szCs w:val="36"/>
                <w:lang w:val="en-US" w:eastAsia="zh-CN"/>
              </w:rPr>
            </w:pPr>
            <w:r w:rsidRPr="005D6453">
              <w:rPr>
                <w:kern w:val="24"/>
                <w:sz w:val="20"/>
                <w:lang w:eastAsia="zh-CN"/>
              </w:rPr>
              <w:t>3</w:t>
            </w:r>
          </w:p>
        </w:tc>
        <w:tc>
          <w:tcPr>
            <w:tcW w:w="0" w:type="auto"/>
            <w:vAlign w:val="center"/>
            <w:hideMark/>
          </w:tcPr>
          <w:p w14:paraId="5B8C5795" w14:textId="09097874" w:rsidR="005D6453" w:rsidRPr="005D6453" w:rsidRDefault="005D6453" w:rsidP="005D6453">
            <w:pPr>
              <w:pStyle w:val="TAC"/>
              <w:rPr>
                <w:sz w:val="20"/>
                <w:szCs w:val="36"/>
                <w:lang w:val="en-US" w:eastAsia="zh-CN"/>
              </w:rPr>
            </w:pPr>
            <w:r w:rsidRPr="005D6453">
              <w:rPr>
                <w:kern w:val="24"/>
                <w:sz w:val="20"/>
                <w:lang w:eastAsia="zh-CN"/>
              </w:rPr>
              <w:t>2</w:t>
            </w:r>
          </w:p>
        </w:tc>
        <w:tc>
          <w:tcPr>
            <w:tcW w:w="0" w:type="auto"/>
            <w:vAlign w:val="center"/>
            <w:hideMark/>
          </w:tcPr>
          <w:p w14:paraId="3208D64E" w14:textId="77777777" w:rsidR="005D6453" w:rsidRPr="005D6453" w:rsidRDefault="005D6453" w:rsidP="005D6453">
            <w:pPr>
              <w:pStyle w:val="TAC"/>
              <w:rPr>
                <w:sz w:val="20"/>
                <w:szCs w:val="36"/>
                <w:lang w:val="en-US" w:eastAsia="zh-CN"/>
              </w:rPr>
            </w:pPr>
            <w:r w:rsidRPr="005D6453">
              <w:rPr>
                <w:kern w:val="24"/>
                <w:sz w:val="20"/>
                <w:lang w:eastAsia="zh-CN"/>
              </w:rPr>
              <w:t>80</w:t>
            </w:r>
          </w:p>
        </w:tc>
      </w:tr>
      <w:tr w:rsidR="005D6453" w:rsidRPr="005D6453" w14:paraId="25F23069" w14:textId="77777777" w:rsidTr="005D6453">
        <w:trPr>
          <w:trHeight w:val="262"/>
        </w:trPr>
        <w:tc>
          <w:tcPr>
            <w:tcW w:w="0" w:type="auto"/>
            <w:vAlign w:val="center"/>
          </w:tcPr>
          <w:p w14:paraId="11171022" w14:textId="77777777" w:rsidR="005D6453" w:rsidRPr="005D6453" w:rsidRDefault="005D6453" w:rsidP="005D6453">
            <w:pPr>
              <w:pStyle w:val="TAC"/>
              <w:rPr>
                <w:kern w:val="24"/>
                <w:sz w:val="20"/>
                <w:lang w:eastAsia="zh-CN"/>
              </w:rPr>
            </w:pPr>
            <w:r w:rsidRPr="005D6453">
              <w:rPr>
                <w:rFonts w:hint="eastAsia"/>
                <w:kern w:val="24"/>
                <w:sz w:val="20"/>
                <w:lang w:eastAsia="zh-CN"/>
              </w:rPr>
              <w:t>4</w:t>
            </w:r>
          </w:p>
        </w:tc>
        <w:tc>
          <w:tcPr>
            <w:tcW w:w="0" w:type="auto"/>
            <w:vAlign w:val="center"/>
          </w:tcPr>
          <w:p w14:paraId="3CD2AC89" w14:textId="77777777" w:rsidR="005D6453" w:rsidRPr="005D6453" w:rsidRDefault="005D6453" w:rsidP="005D6453">
            <w:pPr>
              <w:pStyle w:val="TAC"/>
              <w:rPr>
                <w:kern w:val="24"/>
                <w:sz w:val="20"/>
                <w:lang w:eastAsia="zh-CN"/>
              </w:rPr>
            </w:pPr>
            <w:r w:rsidRPr="005D6453">
              <w:rPr>
                <w:kern w:val="24"/>
                <w:sz w:val="20"/>
                <w:lang w:eastAsia="zh-CN"/>
              </w:rPr>
              <w:t>1</w:t>
            </w:r>
          </w:p>
        </w:tc>
        <w:tc>
          <w:tcPr>
            <w:tcW w:w="0" w:type="auto"/>
            <w:vAlign w:val="center"/>
          </w:tcPr>
          <w:p w14:paraId="7931E8D8" w14:textId="77777777" w:rsidR="005D6453" w:rsidRPr="005D6453" w:rsidRDefault="005D6453" w:rsidP="005D6453">
            <w:pPr>
              <w:pStyle w:val="TAC"/>
              <w:rPr>
                <w:kern w:val="24"/>
                <w:sz w:val="20"/>
                <w:lang w:eastAsia="zh-CN"/>
              </w:rPr>
            </w:pPr>
            <w:r w:rsidRPr="005D6453">
              <w:rPr>
                <w:kern w:val="24"/>
                <w:sz w:val="20"/>
                <w:lang w:eastAsia="zh-CN"/>
              </w:rPr>
              <w:t>4</w:t>
            </w:r>
          </w:p>
        </w:tc>
        <w:tc>
          <w:tcPr>
            <w:tcW w:w="0" w:type="auto"/>
            <w:vAlign w:val="center"/>
          </w:tcPr>
          <w:p w14:paraId="0ABEA7F3" w14:textId="77777777" w:rsidR="005D6453" w:rsidRPr="005D6453" w:rsidRDefault="005D6453" w:rsidP="005D6453">
            <w:pPr>
              <w:pStyle w:val="TAC"/>
              <w:rPr>
                <w:kern w:val="24"/>
                <w:sz w:val="20"/>
                <w:lang w:eastAsia="zh-CN"/>
              </w:rPr>
            </w:pPr>
            <w:r w:rsidRPr="005D6453">
              <w:rPr>
                <w:kern w:val="24"/>
                <w:sz w:val="20"/>
                <w:lang w:eastAsia="zh-CN"/>
              </w:rPr>
              <w:t>DL: 1</w:t>
            </w:r>
          </w:p>
          <w:p w14:paraId="4F3DC3F5" w14:textId="77777777" w:rsidR="005D6453" w:rsidRPr="005D6453" w:rsidRDefault="005D6453" w:rsidP="005D6453">
            <w:pPr>
              <w:pStyle w:val="TAC"/>
              <w:rPr>
                <w:kern w:val="24"/>
                <w:sz w:val="20"/>
                <w:lang w:eastAsia="zh-CN"/>
              </w:rPr>
            </w:pPr>
            <w:r w:rsidRPr="005D6453">
              <w:rPr>
                <w:kern w:val="24"/>
                <w:sz w:val="20"/>
                <w:lang w:eastAsia="zh-CN"/>
              </w:rPr>
              <w:t>UL: 2</w:t>
            </w:r>
          </w:p>
        </w:tc>
        <w:tc>
          <w:tcPr>
            <w:tcW w:w="0" w:type="auto"/>
            <w:vAlign w:val="center"/>
          </w:tcPr>
          <w:p w14:paraId="0F936E11" w14:textId="77777777" w:rsidR="005D6453" w:rsidRPr="005D6453" w:rsidRDefault="005D6453" w:rsidP="005D6453">
            <w:pPr>
              <w:pStyle w:val="TAC"/>
              <w:rPr>
                <w:kern w:val="24"/>
                <w:sz w:val="20"/>
                <w:lang w:eastAsia="zh-CN"/>
              </w:rPr>
            </w:pPr>
            <w:r w:rsidRPr="005D6453">
              <w:rPr>
                <w:kern w:val="24"/>
                <w:sz w:val="20"/>
                <w:lang w:eastAsia="zh-CN"/>
              </w:rPr>
              <w:t>20</w:t>
            </w:r>
          </w:p>
        </w:tc>
      </w:tr>
      <w:tr w:rsidR="005D6453" w:rsidRPr="005D6453" w14:paraId="2FDD1E53" w14:textId="77777777" w:rsidTr="005D6453">
        <w:trPr>
          <w:trHeight w:val="262"/>
        </w:trPr>
        <w:tc>
          <w:tcPr>
            <w:tcW w:w="0" w:type="auto"/>
            <w:vAlign w:val="center"/>
          </w:tcPr>
          <w:p w14:paraId="5737E264" w14:textId="77777777" w:rsidR="005D6453" w:rsidRPr="005D6453" w:rsidRDefault="005D6453" w:rsidP="005D6453">
            <w:pPr>
              <w:pStyle w:val="TAC"/>
              <w:rPr>
                <w:kern w:val="24"/>
                <w:sz w:val="20"/>
                <w:lang w:eastAsia="zh-CN"/>
              </w:rPr>
            </w:pPr>
            <w:r w:rsidRPr="005D6453">
              <w:rPr>
                <w:rFonts w:hint="eastAsia"/>
                <w:kern w:val="24"/>
                <w:sz w:val="20"/>
                <w:lang w:eastAsia="zh-CN"/>
              </w:rPr>
              <w:t>5</w:t>
            </w:r>
          </w:p>
        </w:tc>
        <w:tc>
          <w:tcPr>
            <w:tcW w:w="0" w:type="auto"/>
            <w:vAlign w:val="center"/>
          </w:tcPr>
          <w:p w14:paraId="15F503A7" w14:textId="77777777" w:rsidR="005D6453" w:rsidRPr="005D6453" w:rsidRDefault="005D6453" w:rsidP="005D6453">
            <w:pPr>
              <w:pStyle w:val="TAC"/>
              <w:rPr>
                <w:kern w:val="24"/>
                <w:sz w:val="20"/>
                <w:lang w:eastAsia="zh-CN"/>
              </w:rPr>
            </w:pPr>
            <w:r w:rsidRPr="005D6453">
              <w:rPr>
                <w:kern w:val="24"/>
                <w:sz w:val="20"/>
                <w:lang w:eastAsia="zh-CN"/>
              </w:rPr>
              <w:t>1</w:t>
            </w:r>
          </w:p>
        </w:tc>
        <w:tc>
          <w:tcPr>
            <w:tcW w:w="0" w:type="auto"/>
            <w:vAlign w:val="center"/>
          </w:tcPr>
          <w:p w14:paraId="7399D1AA" w14:textId="77777777" w:rsidR="005D6453" w:rsidRPr="005D6453" w:rsidRDefault="005D6453" w:rsidP="005D6453">
            <w:pPr>
              <w:pStyle w:val="TAC"/>
              <w:rPr>
                <w:kern w:val="24"/>
                <w:sz w:val="20"/>
                <w:lang w:eastAsia="zh-CN"/>
              </w:rPr>
            </w:pPr>
            <w:r w:rsidRPr="005D6453">
              <w:rPr>
                <w:kern w:val="24"/>
                <w:sz w:val="20"/>
                <w:lang w:eastAsia="zh-CN"/>
              </w:rPr>
              <w:t>4</w:t>
            </w:r>
          </w:p>
        </w:tc>
        <w:tc>
          <w:tcPr>
            <w:tcW w:w="0" w:type="auto"/>
            <w:vAlign w:val="center"/>
          </w:tcPr>
          <w:p w14:paraId="6F0D6935" w14:textId="77777777" w:rsidR="005D6453" w:rsidRPr="005D6453" w:rsidRDefault="005D6453" w:rsidP="005D6453">
            <w:pPr>
              <w:pStyle w:val="TAC"/>
              <w:rPr>
                <w:kern w:val="24"/>
                <w:sz w:val="20"/>
                <w:lang w:eastAsia="zh-CN"/>
              </w:rPr>
            </w:pPr>
            <w:r w:rsidRPr="005D6453">
              <w:rPr>
                <w:kern w:val="24"/>
                <w:sz w:val="20"/>
                <w:lang w:eastAsia="zh-CN"/>
              </w:rPr>
              <w:t>DL: 1</w:t>
            </w:r>
          </w:p>
          <w:p w14:paraId="7089F93B" w14:textId="77777777" w:rsidR="005D6453" w:rsidRPr="005D6453" w:rsidRDefault="005D6453" w:rsidP="005D6453">
            <w:pPr>
              <w:pStyle w:val="TAC"/>
              <w:rPr>
                <w:kern w:val="24"/>
                <w:sz w:val="20"/>
                <w:lang w:eastAsia="zh-CN"/>
              </w:rPr>
            </w:pPr>
            <w:r w:rsidRPr="005D6453">
              <w:rPr>
                <w:kern w:val="24"/>
                <w:sz w:val="20"/>
                <w:lang w:eastAsia="zh-CN"/>
              </w:rPr>
              <w:t>UL: 2</w:t>
            </w:r>
          </w:p>
        </w:tc>
        <w:tc>
          <w:tcPr>
            <w:tcW w:w="0" w:type="auto"/>
            <w:vAlign w:val="center"/>
          </w:tcPr>
          <w:p w14:paraId="782B4AAF" w14:textId="77777777" w:rsidR="005D6453" w:rsidRPr="005D6453" w:rsidRDefault="005D6453" w:rsidP="005D6453">
            <w:pPr>
              <w:pStyle w:val="TAC"/>
              <w:rPr>
                <w:kern w:val="24"/>
                <w:sz w:val="20"/>
                <w:lang w:eastAsia="zh-CN"/>
              </w:rPr>
            </w:pPr>
            <w:r w:rsidRPr="005D6453">
              <w:rPr>
                <w:kern w:val="24"/>
                <w:sz w:val="20"/>
                <w:lang w:eastAsia="zh-CN"/>
              </w:rPr>
              <w:t>160</w:t>
            </w:r>
          </w:p>
        </w:tc>
      </w:tr>
      <w:tr w:rsidR="005D6453" w:rsidRPr="005D6453" w14:paraId="228736D7" w14:textId="77777777" w:rsidTr="005D6453">
        <w:trPr>
          <w:trHeight w:val="262"/>
        </w:trPr>
        <w:tc>
          <w:tcPr>
            <w:tcW w:w="0" w:type="auto"/>
            <w:vAlign w:val="center"/>
          </w:tcPr>
          <w:p w14:paraId="50E12EA4" w14:textId="77777777" w:rsidR="005D6453" w:rsidRPr="005D6453" w:rsidRDefault="005D6453" w:rsidP="005D6453">
            <w:pPr>
              <w:pStyle w:val="TAC"/>
              <w:rPr>
                <w:kern w:val="24"/>
                <w:sz w:val="20"/>
                <w:lang w:eastAsia="zh-CN"/>
              </w:rPr>
            </w:pPr>
            <w:r w:rsidRPr="005D6453">
              <w:rPr>
                <w:rFonts w:hint="eastAsia"/>
                <w:kern w:val="24"/>
                <w:sz w:val="20"/>
                <w:lang w:eastAsia="zh-CN"/>
              </w:rPr>
              <w:t>6</w:t>
            </w:r>
          </w:p>
        </w:tc>
        <w:tc>
          <w:tcPr>
            <w:tcW w:w="0" w:type="auto"/>
            <w:vAlign w:val="center"/>
          </w:tcPr>
          <w:p w14:paraId="69C73745" w14:textId="77777777"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1AA04F46" w14:textId="77777777" w:rsidR="005D6453" w:rsidRPr="005D6453" w:rsidRDefault="005D6453" w:rsidP="005D6453">
            <w:pPr>
              <w:pStyle w:val="TAC"/>
              <w:rPr>
                <w:kern w:val="24"/>
                <w:sz w:val="20"/>
                <w:lang w:eastAsia="zh-CN"/>
              </w:rPr>
            </w:pPr>
            <w:r w:rsidRPr="005D6453">
              <w:rPr>
                <w:kern w:val="24"/>
                <w:sz w:val="20"/>
                <w:lang w:eastAsia="zh-CN"/>
              </w:rPr>
              <w:t>3</w:t>
            </w:r>
          </w:p>
        </w:tc>
        <w:tc>
          <w:tcPr>
            <w:tcW w:w="0" w:type="auto"/>
            <w:vAlign w:val="center"/>
          </w:tcPr>
          <w:p w14:paraId="130DF7EA" w14:textId="4B5EA8BF"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19EC8A6D" w14:textId="77777777" w:rsidR="005D6453" w:rsidRPr="005D6453" w:rsidRDefault="005D6453" w:rsidP="005D6453">
            <w:pPr>
              <w:pStyle w:val="TAC"/>
              <w:rPr>
                <w:kern w:val="24"/>
                <w:sz w:val="20"/>
                <w:lang w:eastAsia="zh-CN"/>
              </w:rPr>
            </w:pPr>
            <w:r w:rsidRPr="005D6453">
              <w:rPr>
                <w:kern w:val="24"/>
                <w:sz w:val="20"/>
                <w:lang w:eastAsia="zh-CN"/>
              </w:rPr>
              <w:t>20</w:t>
            </w:r>
          </w:p>
        </w:tc>
      </w:tr>
      <w:tr w:rsidR="005D6453" w:rsidRPr="005D6453" w14:paraId="5E9E856D" w14:textId="77777777" w:rsidTr="005D6453">
        <w:trPr>
          <w:trHeight w:val="262"/>
        </w:trPr>
        <w:tc>
          <w:tcPr>
            <w:tcW w:w="0" w:type="auto"/>
            <w:vAlign w:val="center"/>
          </w:tcPr>
          <w:p w14:paraId="384F9545" w14:textId="77777777" w:rsidR="005D6453" w:rsidRPr="005D6453" w:rsidRDefault="005D6453" w:rsidP="005D6453">
            <w:pPr>
              <w:pStyle w:val="TAC"/>
              <w:rPr>
                <w:kern w:val="24"/>
                <w:sz w:val="20"/>
                <w:lang w:eastAsia="zh-CN"/>
              </w:rPr>
            </w:pPr>
            <w:r w:rsidRPr="005D6453">
              <w:rPr>
                <w:rFonts w:hint="eastAsia"/>
                <w:kern w:val="24"/>
                <w:sz w:val="20"/>
                <w:lang w:eastAsia="zh-CN"/>
              </w:rPr>
              <w:t>7</w:t>
            </w:r>
          </w:p>
        </w:tc>
        <w:tc>
          <w:tcPr>
            <w:tcW w:w="0" w:type="auto"/>
            <w:vAlign w:val="center"/>
          </w:tcPr>
          <w:p w14:paraId="601E56A0" w14:textId="77777777"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06EE1ACF" w14:textId="77777777" w:rsidR="005D6453" w:rsidRPr="005D6453" w:rsidRDefault="005D6453" w:rsidP="005D6453">
            <w:pPr>
              <w:pStyle w:val="TAC"/>
              <w:rPr>
                <w:kern w:val="24"/>
                <w:sz w:val="20"/>
                <w:lang w:eastAsia="zh-CN"/>
              </w:rPr>
            </w:pPr>
            <w:r w:rsidRPr="005D6453">
              <w:rPr>
                <w:kern w:val="24"/>
                <w:sz w:val="20"/>
                <w:lang w:eastAsia="zh-CN"/>
              </w:rPr>
              <w:t>3</w:t>
            </w:r>
          </w:p>
        </w:tc>
        <w:tc>
          <w:tcPr>
            <w:tcW w:w="0" w:type="auto"/>
            <w:vAlign w:val="center"/>
          </w:tcPr>
          <w:p w14:paraId="77873324" w14:textId="097C807B"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18C1D1E9" w14:textId="77777777" w:rsidR="005D6453" w:rsidRPr="005D6453" w:rsidRDefault="005D6453" w:rsidP="005D6453">
            <w:pPr>
              <w:pStyle w:val="TAC"/>
              <w:rPr>
                <w:kern w:val="24"/>
                <w:sz w:val="20"/>
                <w:lang w:eastAsia="zh-CN"/>
              </w:rPr>
            </w:pPr>
            <w:r w:rsidRPr="005D6453">
              <w:rPr>
                <w:rFonts w:hint="eastAsia"/>
                <w:kern w:val="24"/>
                <w:sz w:val="20"/>
                <w:lang w:eastAsia="zh-CN"/>
              </w:rPr>
              <w:t>1</w:t>
            </w:r>
            <w:r w:rsidRPr="005D6453">
              <w:rPr>
                <w:kern w:val="24"/>
                <w:sz w:val="20"/>
                <w:lang w:eastAsia="zh-CN"/>
              </w:rPr>
              <w:t>60</w:t>
            </w:r>
          </w:p>
        </w:tc>
      </w:tr>
      <w:tr w:rsidR="005D6453" w:rsidRPr="005D6453" w14:paraId="3C3D000B" w14:textId="77777777" w:rsidTr="005D6453">
        <w:trPr>
          <w:trHeight w:val="262"/>
        </w:trPr>
        <w:tc>
          <w:tcPr>
            <w:tcW w:w="0" w:type="auto"/>
            <w:vAlign w:val="center"/>
          </w:tcPr>
          <w:p w14:paraId="02717FC4" w14:textId="77777777" w:rsidR="005D6453" w:rsidRPr="005D6453" w:rsidRDefault="005D6453" w:rsidP="005D6453">
            <w:pPr>
              <w:pStyle w:val="TAC"/>
              <w:rPr>
                <w:kern w:val="24"/>
                <w:sz w:val="20"/>
                <w:lang w:eastAsia="zh-CN"/>
              </w:rPr>
            </w:pPr>
            <w:r w:rsidRPr="005D6453">
              <w:rPr>
                <w:rFonts w:hint="eastAsia"/>
                <w:kern w:val="24"/>
                <w:sz w:val="20"/>
                <w:lang w:eastAsia="zh-CN"/>
              </w:rPr>
              <w:t>8</w:t>
            </w:r>
          </w:p>
        </w:tc>
        <w:tc>
          <w:tcPr>
            <w:tcW w:w="0" w:type="auto"/>
            <w:vAlign w:val="center"/>
          </w:tcPr>
          <w:p w14:paraId="573F3B86" w14:textId="77777777" w:rsidR="005D6453" w:rsidRPr="005D6453" w:rsidRDefault="005D6453" w:rsidP="005D6453">
            <w:pPr>
              <w:pStyle w:val="TAC"/>
              <w:rPr>
                <w:kern w:val="24"/>
                <w:sz w:val="20"/>
                <w:lang w:eastAsia="zh-CN"/>
              </w:rPr>
            </w:pPr>
            <w:r w:rsidRPr="005D6453">
              <w:rPr>
                <w:kern w:val="24"/>
                <w:sz w:val="20"/>
                <w:lang w:eastAsia="zh-CN"/>
              </w:rPr>
              <w:t>1</w:t>
            </w:r>
          </w:p>
        </w:tc>
        <w:tc>
          <w:tcPr>
            <w:tcW w:w="0" w:type="auto"/>
            <w:vAlign w:val="center"/>
          </w:tcPr>
          <w:p w14:paraId="2FDB5BCD" w14:textId="77777777" w:rsidR="005D6453" w:rsidRPr="005D6453" w:rsidRDefault="005D6453" w:rsidP="005D6453">
            <w:pPr>
              <w:pStyle w:val="TAC"/>
              <w:rPr>
                <w:kern w:val="24"/>
                <w:sz w:val="20"/>
                <w:lang w:eastAsia="zh-CN"/>
              </w:rPr>
            </w:pPr>
            <w:r w:rsidRPr="005D6453">
              <w:rPr>
                <w:rFonts w:hint="eastAsia"/>
                <w:kern w:val="24"/>
                <w:sz w:val="20"/>
                <w:lang w:eastAsia="zh-CN"/>
              </w:rPr>
              <w:t>3.5</w:t>
            </w:r>
          </w:p>
        </w:tc>
        <w:tc>
          <w:tcPr>
            <w:tcW w:w="0" w:type="auto"/>
            <w:vAlign w:val="center"/>
          </w:tcPr>
          <w:p w14:paraId="0D5D82F8" w14:textId="77777777" w:rsidR="005D6453" w:rsidRPr="005D6453" w:rsidRDefault="005D6453" w:rsidP="005D6453">
            <w:pPr>
              <w:pStyle w:val="TAC"/>
              <w:rPr>
                <w:kern w:val="24"/>
                <w:sz w:val="20"/>
                <w:lang w:eastAsia="zh-CN"/>
              </w:rPr>
            </w:pPr>
            <w:r w:rsidRPr="005D6453">
              <w:rPr>
                <w:kern w:val="24"/>
                <w:sz w:val="20"/>
                <w:lang w:eastAsia="zh-CN"/>
              </w:rPr>
              <w:t>DL: 1</w:t>
            </w:r>
          </w:p>
          <w:p w14:paraId="5776201C" w14:textId="77777777" w:rsidR="005D6453" w:rsidRPr="005D6453" w:rsidRDefault="005D6453" w:rsidP="005D6453">
            <w:pPr>
              <w:pStyle w:val="TAC"/>
              <w:rPr>
                <w:kern w:val="24"/>
                <w:sz w:val="20"/>
                <w:lang w:eastAsia="zh-CN"/>
              </w:rPr>
            </w:pPr>
            <w:r w:rsidRPr="005D6453">
              <w:rPr>
                <w:kern w:val="24"/>
                <w:sz w:val="20"/>
                <w:lang w:eastAsia="zh-CN"/>
              </w:rPr>
              <w:t>UL: 2</w:t>
            </w:r>
          </w:p>
        </w:tc>
        <w:tc>
          <w:tcPr>
            <w:tcW w:w="0" w:type="auto"/>
            <w:vAlign w:val="center"/>
          </w:tcPr>
          <w:p w14:paraId="69BABEF7" w14:textId="77777777" w:rsidR="005D6453" w:rsidRPr="005D6453" w:rsidRDefault="005D6453" w:rsidP="005D6453">
            <w:pPr>
              <w:pStyle w:val="TAC"/>
              <w:rPr>
                <w:kern w:val="24"/>
                <w:sz w:val="20"/>
                <w:lang w:eastAsia="zh-CN"/>
              </w:rPr>
            </w:pPr>
            <w:r w:rsidRPr="005D6453">
              <w:rPr>
                <w:kern w:val="24"/>
                <w:sz w:val="20"/>
                <w:lang w:eastAsia="zh-CN"/>
              </w:rPr>
              <w:t>40</w:t>
            </w:r>
          </w:p>
        </w:tc>
      </w:tr>
      <w:tr w:rsidR="005D6453" w:rsidRPr="005D6453" w14:paraId="2B6D952A" w14:textId="77777777" w:rsidTr="005D6453">
        <w:trPr>
          <w:trHeight w:val="262"/>
        </w:trPr>
        <w:tc>
          <w:tcPr>
            <w:tcW w:w="0" w:type="auto"/>
            <w:vAlign w:val="center"/>
          </w:tcPr>
          <w:p w14:paraId="0B377892" w14:textId="77777777" w:rsidR="005D6453" w:rsidRPr="005D6453" w:rsidRDefault="005D6453" w:rsidP="005D6453">
            <w:pPr>
              <w:pStyle w:val="TAC"/>
              <w:rPr>
                <w:kern w:val="24"/>
                <w:sz w:val="20"/>
                <w:lang w:eastAsia="zh-CN"/>
              </w:rPr>
            </w:pPr>
            <w:r w:rsidRPr="005D6453">
              <w:rPr>
                <w:rFonts w:hint="eastAsia"/>
                <w:kern w:val="24"/>
                <w:sz w:val="20"/>
                <w:lang w:eastAsia="zh-CN"/>
              </w:rPr>
              <w:t>9</w:t>
            </w:r>
          </w:p>
        </w:tc>
        <w:tc>
          <w:tcPr>
            <w:tcW w:w="0" w:type="auto"/>
            <w:vAlign w:val="center"/>
          </w:tcPr>
          <w:p w14:paraId="6A1932F5" w14:textId="77777777" w:rsidR="005D6453" w:rsidRPr="005D6453" w:rsidRDefault="005D6453" w:rsidP="005D6453">
            <w:pPr>
              <w:pStyle w:val="TAC"/>
              <w:rPr>
                <w:kern w:val="24"/>
                <w:sz w:val="20"/>
                <w:lang w:eastAsia="zh-CN"/>
              </w:rPr>
            </w:pPr>
            <w:r w:rsidRPr="005D6453">
              <w:rPr>
                <w:kern w:val="24"/>
                <w:sz w:val="20"/>
                <w:lang w:eastAsia="zh-CN"/>
              </w:rPr>
              <w:t>1</w:t>
            </w:r>
          </w:p>
        </w:tc>
        <w:tc>
          <w:tcPr>
            <w:tcW w:w="0" w:type="auto"/>
            <w:vAlign w:val="center"/>
          </w:tcPr>
          <w:p w14:paraId="63C4CA80" w14:textId="77777777" w:rsidR="005D6453" w:rsidRPr="005D6453" w:rsidRDefault="005D6453" w:rsidP="005D6453">
            <w:pPr>
              <w:pStyle w:val="TAC"/>
              <w:rPr>
                <w:kern w:val="24"/>
                <w:sz w:val="20"/>
                <w:lang w:eastAsia="zh-CN"/>
              </w:rPr>
            </w:pPr>
            <w:r w:rsidRPr="005D6453">
              <w:rPr>
                <w:rFonts w:hint="eastAsia"/>
                <w:kern w:val="24"/>
                <w:sz w:val="20"/>
                <w:lang w:eastAsia="zh-CN"/>
              </w:rPr>
              <w:t>3.5</w:t>
            </w:r>
          </w:p>
        </w:tc>
        <w:tc>
          <w:tcPr>
            <w:tcW w:w="0" w:type="auto"/>
            <w:vAlign w:val="center"/>
          </w:tcPr>
          <w:p w14:paraId="0F99871D" w14:textId="77777777" w:rsidR="005D6453" w:rsidRPr="005D6453" w:rsidRDefault="005D6453" w:rsidP="005D6453">
            <w:pPr>
              <w:pStyle w:val="TAC"/>
              <w:rPr>
                <w:kern w:val="24"/>
                <w:sz w:val="20"/>
                <w:lang w:eastAsia="zh-CN"/>
              </w:rPr>
            </w:pPr>
            <w:r w:rsidRPr="005D6453">
              <w:rPr>
                <w:kern w:val="24"/>
                <w:sz w:val="20"/>
                <w:lang w:eastAsia="zh-CN"/>
              </w:rPr>
              <w:t>DL: 1</w:t>
            </w:r>
          </w:p>
          <w:p w14:paraId="0FE12B9F" w14:textId="77777777" w:rsidR="005D6453" w:rsidRPr="005D6453" w:rsidRDefault="005D6453" w:rsidP="005D6453">
            <w:pPr>
              <w:pStyle w:val="TAC"/>
              <w:rPr>
                <w:kern w:val="24"/>
                <w:sz w:val="20"/>
                <w:lang w:eastAsia="zh-CN"/>
              </w:rPr>
            </w:pPr>
            <w:r w:rsidRPr="005D6453">
              <w:rPr>
                <w:kern w:val="24"/>
                <w:sz w:val="20"/>
                <w:lang w:eastAsia="zh-CN"/>
              </w:rPr>
              <w:t>UL: 2</w:t>
            </w:r>
          </w:p>
        </w:tc>
        <w:tc>
          <w:tcPr>
            <w:tcW w:w="0" w:type="auto"/>
            <w:vAlign w:val="center"/>
          </w:tcPr>
          <w:p w14:paraId="4C531C32" w14:textId="77777777" w:rsidR="005D6453" w:rsidRPr="005D6453" w:rsidRDefault="005D6453" w:rsidP="005D6453">
            <w:pPr>
              <w:pStyle w:val="TAC"/>
              <w:rPr>
                <w:kern w:val="24"/>
                <w:sz w:val="20"/>
                <w:lang w:eastAsia="zh-CN"/>
              </w:rPr>
            </w:pPr>
            <w:r w:rsidRPr="005D6453">
              <w:rPr>
                <w:kern w:val="24"/>
                <w:sz w:val="20"/>
                <w:lang w:eastAsia="zh-CN"/>
              </w:rPr>
              <w:t>80</w:t>
            </w:r>
          </w:p>
        </w:tc>
      </w:tr>
      <w:tr w:rsidR="005D6453" w:rsidRPr="005D6453" w14:paraId="4D21099B" w14:textId="77777777" w:rsidTr="005D6453">
        <w:trPr>
          <w:trHeight w:val="262"/>
        </w:trPr>
        <w:tc>
          <w:tcPr>
            <w:tcW w:w="0" w:type="auto"/>
            <w:vAlign w:val="center"/>
          </w:tcPr>
          <w:p w14:paraId="26002E6C" w14:textId="77777777" w:rsidR="005D6453" w:rsidRPr="005D6453" w:rsidRDefault="005D6453" w:rsidP="005D6453">
            <w:pPr>
              <w:pStyle w:val="TAC"/>
              <w:rPr>
                <w:kern w:val="24"/>
                <w:sz w:val="20"/>
                <w:lang w:eastAsia="zh-CN"/>
              </w:rPr>
            </w:pPr>
            <w:r w:rsidRPr="005D6453">
              <w:rPr>
                <w:rFonts w:hint="eastAsia"/>
                <w:kern w:val="24"/>
                <w:sz w:val="20"/>
                <w:lang w:eastAsia="zh-CN"/>
              </w:rPr>
              <w:t>10</w:t>
            </w:r>
          </w:p>
        </w:tc>
        <w:tc>
          <w:tcPr>
            <w:tcW w:w="0" w:type="auto"/>
            <w:vAlign w:val="center"/>
          </w:tcPr>
          <w:p w14:paraId="7001A79E" w14:textId="77777777"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0A88560F" w14:textId="77777777" w:rsidR="005D6453" w:rsidRPr="005D6453" w:rsidRDefault="005D6453" w:rsidP="005D6453">
            <w:pPr>
              <w:pStyle w:val="TAC"/>
              <w:rPr>
                <w:kern w:val="24"/>
                <w:sz w:val="20"/>
                <w:lang w:eastAsia="zh-CN"/>
              </w:rPr>
            </w:pPr>
            <w:r w:rsidRPr="005D6453">
              <w:rPr>
                <w:rFonts w:hint="eastAsia"/>
                <w:kern w:val="24"/>
                <w:sz w:val="20"/>
                <w:lang w:eastAsia="zh-CN"/>
              </w:rPr>
              <w:t>2.5</w:t>
            </w:r>
          </w:p>
        </w:tc>
        <w:tc>
          <w:tcPr>
            <w:tcW w:w="0" w:type="auto"/>
            <w:vAlign w:val="center"/>
          </w:tcPr>
          <w:p w14:paraId="2B5A2217" w14:textId="0859A10A"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3BDA9F60" w14:textId="77777777" w:rsidR="005D6453" w:rsidRPr="005D6453" w:rsidRDefault="005D6453" w:rsidP="005D6453">
            <w:pPr>
              <w:pStyle w:val="TAC"/>
              <w:rPr>
                <w:kern w:val="24"/>
                <w:sz w:val="20"/>
                <w:lang w:eastAsia="zh-CN"/>
              </w:rPr>
            </w:pPr>
            <w:r w:rsidRPr="005D6453">
              <w:rPr>
                <w:kern w:val="24"/>
                <w:sz w:val="20"/>
                <w:lang w:eastAsia="zh-CN"/>
              </w:rPr>
              <w:t>40</w:t>
            </w:r>
          </w:p>
        </w:tc>
      </w:tr>
      <w:tr w:rsidR="005D6453" w:rsidRPr="005D6453" w14:paraId="2896C582" w14:textId="77777777" w:rsidTr="005D6453">
        <w:trPr>
          <w:trHeight w:val="262"/>
        </w:trPr>
        <w:tc>
          <w:tcPr>
            <w:tcW w:w="0" w:type="auto"/>
            <w:vAlign w:val="center"/>
          </w:tcPr>
          <w:p w14:paraId="077A5016" w14:textId="77777777" w:rsidR="005D6453" w:rsidRPr="005D6453" w:rsidRDefault="005D6453" w:rsidP="005D6453">
            <w:pPr>
              <w:pStyle w:val="TAC"/>
              <w:rPr>
                <w:kern w:val="24"/>
                <w:sz w:val="20"/>
                <w:lang w:eastAsia="zh-CN"/>
              </w:rPr>
            </w:pPr>
            <w:r w:rsidRPr="005D6453">
              <w:rPr>
                <w:rFonts w:hint="eastAsia"/>
                <w:kern w:val="24"/>
                <w:sz w:val="20"/>
                <w:lang w:eastAsia="zh-CN"/>
              </w:rPr>
              <w:t>11</w:t>
            </w:r>
          </w:p>
        </w:tc>
        <w:tc>
          <w:tcPr>
            <w:tcW w:w="0" w:type="auto"/>
            <w:vAlign w:val="center"/>
          </w:tcPr>
          <w:p w14:paraId="7A5F081F" w14:textId="77777777"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2AC78CF1" w14:textId="77777777" w:rsidR="005D6453" w:rsidRPr="005D6453" w:rsidRDefault="005D6453" w:rsidP="005D6453">
            <w:pPr>
              <w:pStyle w:val="TAC"/>
              <w:rPr>
                <w:kern w:val="24"/>
                <w:sz w:val="20"/>
                <w:lang w:eastAsia="zh-CN"/>
              </w:rPr>
            </w:pPr>
            <w:r w:rsidRPr="005D6453">
              <w:rPr>
                <w:rFonts w:hint="eastAsia"/>
                <w:kern w:val="24"/>
                <w:sz w:val="20"/>
                <w:lang w:eastAsia="zh-CN"/>
              </w:rPr>
              <w:t>2.5</w:t>
            </w:r>
          </w:p>
        </w:tc>
        <w:tc>
          <w:tcPr>
            <w:tcW w:w="0" w:type="auto"/>
            <w:vAlign w:val="center"/>
          </w:tcPr>
          <w:p w14:paraId="4476C0CF" w14:textId="7183B281"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1ACF9513" w14:textId="77777777" w:rsidR="005D6453" w:rsidRPr="005D6453" w:rsidRDefault="005D6453" w:rsidP="005D6453">
            <w:pPr>
              <w:pStyle w:val="TAC"/>
              <w:rPr>
                <w:kern w:val="24"/>
                <w:sz w:val="20"/>
                <w:lang w:eastAsia="zh-CN"/>
              </w:rPr>
            </w:pPr>
            <w:r w:rsidRPr="005D6453">
              <w:rPr>
                <w:kern w:val="24"/>
                <w:sz w:val="20"/>
                <w:lang w:eastAsia="zh-CN"/>
              </w:rPr>
              <w:t>80</w:t>
            </w:r>
          </w:p>
        </w:tc>
      </w:tr>
      <w:tr w:rsidR="005D6453" w:rsidRPr="005D6453" w14:paraId="3F4B407E" w14:textId="77777777" w:rsidTr="005D6453">
        <w:trPr>
          <w:trHeight w:val="262"/>
        </w:trPr>
        <w:tc>
          <w:tcPr>
            <w:tcW w:w="0" w:type="auto"/>
            <w:vAlign w:val="center"/>
          </w:tcPr>
          <w:p w14:paraId="3B23CA45" w14:textId="77777777" w:rsidR="005D6453" w:rsidRPr="005D6453" w:rsidRDefault="005D6453" w:rsidP="005D6453">
            <w:pPr>
              <w:pStyle w:val="TAC"/>
              <w:rPr>
                <w:kern w:val="24"/>
                <w:sz w:val="20"/>
                <w:lang w:eastAsia="zh-CN"/>
              </w:rPr>
            </w:pPr>
            <w:r w:rsidRPr="005D6453">
              <w:rPr>
                <w:rFonts w:hint="eastAsia"/>
                <w:kern w:val="24"/>
                <w:sz w:val="20"/>
                <w:lang w:eastAsia="zh-CN"/>
              </w:rPr>
              <w:t>12</w:t>
            </w:r>
          </w:p>
        </w:tc>
        <w:tc>
          <w:tcPr>
            <w:tcW w:w="0" w:type="auto"/>
            <w:vAlign w:val="center"/>
          </w:tcPr>
          <w:p w14:paraId="67137BD3" w14:textId="77777777" w:rsidR="005D6453" w:rsidRPr="005D6453" w:rsidRDefault="005D6453" w:rsidP="005D6453">
            <w:pPr>
              <w:pStyle w:val="TAC"/>
              <w:rPr>
                <w:kern w:val="24"/>
                <w:sz w:val="20"/>
                <w:lang w:eastAsia="zh-CN"/>
              </w:rPr>
            </w:pPr>
            <w:r w:rsidRPr="005D6453">
              <w:rPr>
                <w:kern w:val="24"/>
                <w:sz w:val="20"/>
                <w:lang w:eastAsia="zh-CN"/>
              </w:rPr>
              <w:t>1</w:t>
            </w:r>
          </w:p>
        </w:tc>
        <w:tc>
          <w:tcPr>
            <w:tcW w:w="0" w:type="auto"/>
            <w:vAlign w:val="center"/>
          </w:tcPr>
          <w:p w14:paraId="718247C8" w14:textId="77777777" w:rsidR="005D6453" w:rsidRPr="005D6453" w:rsidRDefault="005D6453" w:rsidP="005D6453">
            <w:pPr>
              <w:pStyle w:val="TAC"/>
              <w:rPr>
                <w:kern w:val="24"/>
                <w:sz w:val="20"/>
                <w:lang w:eastAsia="zh-CN"/>
              </w:rPr>
            </w:pPr>
            <w:r w:rsidRPr="005D6453">
              <w:rPr>
                <w:rFonts w:hint="eastAsia"/>
                <w:kern w:val="24"/>
                <w:sz w:val="20"/>
                <w:lang w:eastAsia="zh-CN"/>
              </w:rPr>
              <w:t>3.5</w:t>
            </w:r>
          </w:p>
        </w:tc>
        <w:tc>
          <w:tcPr>
            <w:tcW w:w="0" w:type="auto"/>
            <w:vAlign w:val="center"/>
          </w:tcPr>
          <w:p w14:paraId="2E08C6B5" w14:textId="77777777" w:rsidR="005D6453" w:rsidRPr="005D6453" w:rsidRDefault="005D6453" w:rsidP="005D6453">
            <w:pPr>
              <w:pStyle w:val="TAC"/>
              <w:rPr>
                <w:kern w:val="24"/>
                <w:sz w:val="20"/>
                <w:lang w:eastAsia="zh-CN"/>
              </w:rPr>
            </w:pPr>
            <w:r w:rsidRPr="005D6453">
              <w:rPr>
                <w:kern w:val="24"/>
                <w:sz w:val="20"/>
                <w:lang w:eastAsia="zh-CN"/>
              </w:rPr>
              <w:t>DL: 1</w:t>
            </w:r>
          </w:p>
          <w:p w14:paraId="21BBDBC2" w14:textId="77777777" w:rsidR="005D6453" w:rsidRPr="005D6453" w:rsidRDefault="005D6453" w:rsidP="005D6453">
            <w:pPr>
              <w:pStyle w:val="TAC"/>
              <w:rPr>
                <w:kern w:val="24"/>
                <w:sz w:val="20"/>
                <w:lang w:eastAsia="zh-CN"/>
              </w:rPr>
            </w:pPr>
            <w:r w:rsidRPr="005D6453">
              <w:rPr>
                <w:kern w:val="24"/>
                <w:sz w:val="20"/>
                <w:lang w:eastAsia="zh-CN"/>
              </w:rPr>
              <w:t>UL: 2</w:t>
            </w:r>
          </w:p>
        </w:tc>
        <w:tc>
          <w:tcPr>
            <w:tcW w:w="0" w:type="auto"/>
            <w:vAlign w:val="center"/>
          </w:tcPr>
          <w:p w14:paraId="3EEA5853" w14:textId="77777777" w:rsidR="005D6453" w:rsidRPr="005D6453" w:rsidRDefault="005D6453" w:rsidP="005D6453">
            <w:pPr>
              <w:pStyle w:val="TAC"/>
              <w:rPr>
                <w:kern w:val="24"/>
                <w:sz w:val="20"/>
                <w:lang w:eastAsia="zh-CN"/>
              </w:rPr>
            </w:pPr>
            <w:r w:rsidRPr="005D6453">
              <w:rPr>
                <w:kern w:val="24"/>
                <w:sz w:val="20"/>
                <w:lang w:eastAsia="zh-CN"/>
              </w:rPr>
              <w:t>20</w:t>
            </w:r>
          </w:p>
        </w:tc>
      </w:tr>
      <w:tr w:rsidR="005D6453" w:rsidRPr="005D6453" w14:paraId="144076DC" w14:textId="77777777" w:rsidTr="005D6453">
        <w:trPr>
          <w:trHeight w:val="262"/>
        </w:trPr>
        <w:tc>
          <w:tcPr>
            <w:tcW w:w="0" w:type="auto"/>
            <w:vAlign w:val="center"/>
          </w:tcPr>
          <w:p w14:paraId="44F60188" w14:textId="77777777" w:rsidR="005D6453" w:rsidRPr="005D6453" w:rsidRDefault="005D6453" w:rsidP="005D6453">
            <w:pPr>
              <w:pStyle w:val="TAC"/>
              <w:rPr>
                <w:kern w:val="24"/>
                <w:sz w:val="20"/>
                <w:lang w:eastAsia="zh-CN"/>
              </w:rPr>
            </w:pPr>
            <w:r w:rsidRPr="005D6453">
              <w:rPr>
                <w:rFonts w:hint="eastAsia"/>
                <w:kern w:val="24"/>
                <w:sz w:val="20"/>
                <w:lang w:eastAsia="zh-CN"/>
              </w:rPr>
              <w:t>13</w:t>
            </w:r>
          </w:p>
        </w:tc>
        <w:tc>
          <w:tcPr>
            <w:tcW w:w="0" w:type="auto"/>
            <w:vAlign w:val="center"/>
          </w:tcPr>
          <w:p w14:paraId="2CA59D7E" w14:textId="77777777" w:rsidR="005D6453" w:rsidRPr="005D6453" w:rsidRDefault="005D6453" w:rsidP="005D6453">
            <w:pPr>
              <w:pStyle w:val="TAC"/>
              <w:rPr>
                <w:kern w:val="24"/>
                <w:sz w:val="20"/>
                <w:lang w:eastAsia="zh-CN"/>
              </w:rPr>
            </w:pPr>
            <w:r w:rsidRPr="005D6453">
              <w:rPr>
                <w:kern w:val="24"/>
                <w:sz w:val="20"/>
                <w:lang w:eastAsia="zh-CN"/>
              </w:rPr>
              <w:t>1</w:t>
            </w:r>
          </w:p>
        </w:tc>
        <w:tc>
          <w:tcPr>
            <w:tcW w:w="0" w:type="auto"/>
            <w:vAlign w:val="center"/>
          </w:tcPr>
          <w:p w14:paraId="6897B181" w14:textId="77777777" w:rsidR="005D6453" w:rsidRPr="005D6453" w:rsidRDefault="005D6453" w:rsidP="005D6453">
            <w:pPr>
              <w:pStyle w:val="TAC"/>
              <w:rPr>
                <w:kern w:val="24"/>
                <w:sz w:val="20"/>
                <w:lang w:eastAsia="zh-CN"/>
              </w:rPr>
            </w:pPr>
            <w:r w:rsidRPr="005D6453">
              <w:rPr>
                <w:rFonts w:hint="eastAsia"/>
                <w:kern w:val="24"/>
                <w:sz w:val="20"/>
                <w:lang w:eastAsia="zh-CN"/>
              </w:rPr>
              <w:t>3.5</w:t>
            </w:r>
          </w:p>
        </w:tc>
        <w:tc>
          <w:tcPr>
            <w:tcW w:w="0" w:type="auto"/>
            <w:vAlign w:val="center"/>
          </w:tcPr>
          <w:p w14:paraId="1E818DB0" w14:textId="77777777" w:rsidR="005D6453" w:rsidRPr="005D6453" w:rsidRDefault="005D6453" w:rsidP="005D6453">
            <w:pPr>
              <w:pStyle w:val="TAC"/>
              <w:rPr>
                <w:kern w:val="24"/>
                <w:sz w:val="20"/>
                <w:lang w:eastAsia="zh-CN"/>
              </w:rPr>
            </w:pPr>
            <w:r w:rsidRPr="005D6453">
              <w:rPr>
                <w:kern w:val="24"/>
                <w:sz w:val="20"/>
                <w:lang w:eastAsia="zh-CN"/>
              </w:rPr>
              <w:t>DL: 1</w:t>
            </w:r>
          </w:p>
          <w:p w14:paraId="6B255B06" w14:textId="77777777" w:rsidR="005D6453" w:rsidRPr="005D6453" w:rsidRDefault="005D6453" w:rsidP="005D6453">
            <w:pPr>
              <w:pStyle w:val="TAC"/>
              <w:rPr>
                <w:kern w:val="24"/>
                <w:sz w:val="20"/>
                <w:lang w:eastAsia="zh-CN"/>
              </w:rPr>
            </w:pPr>
            <w:r w:rsidRPr="005D6453">
              <w:rPr>
                <w:kern w:val="24"/>
                <w:sz w:val="20"/>
                <w:lang w:eastAsia="zh-CN"/>
              </w:rPr>
              <w:t>UL: 2</w:t>
            </w:r>
          </w:p>
        </w:tc>
        <w:tc>
          <w:tcPr>
            <w:tcW w:w="0" w:type="auto"/>
            <w:vAlign w:val="center"/>
          </w:tcPr>
          <w:p w14:paraId="1321D6F7" w14:textId="77777777" w:rsidR="005D6453" w:rsidRPr="005D6453" w:rsidRDefault="005D6453" w:rsidP="005D6453">
            <w:pPr>
              <w:pStyle w:val="TAC"/>
              <w:rPr>
                <w:kern w:val="24"/>
                <w:sz w:val="20"/>
                <w:lang w:eastAsia="zh-CN"/>
              </w:rPr>
            </w:pPr>
            <w:r w:rsidRPr="005D6453">
              <w:rPr>
                <w:kern w:val="24"/>
                <w:sz w:val="20"/>
                <w:lang w:eastAsia="zh-CN"/>
              </w:rPr>
              <w:t>160</w:t>
            </w:r>
          </w:p>
        </w:tc>
      </w:tr>
      <w:tr w:rsidR="005D6453" w:rsidRPr="005D6453" w14:paraId="39ADEDB1" w14:textId="77777777" w:rsidTr="005D6453">
        <w:trPr>
          <w:trHeight w:val="262"/>
        </w:trPr>
        <w:tc>
          <w:tcPr>
            <w:tcW w:w="0" w:type="auto"/>
            <w:vAlign w:val="center"/>
          </w:tcPr>
          <w:p w14:paraId="081C8116" w14:textId="77777777" w:rsidR="005D6453" w:rsidRPr="005D6453" w:rsidRDefault="005D6453" w:rsidP="005D6453">
            <w:pPr>
              <w:pStyle w:val="TAC"/>
              <w:rPr>
                <w:kern w:val="24"/>
                <w:sz w:val="20"/>
                <w:lang w:eastAsia="zh-CN"/>
              </w:rPr>
            </w:pPr>
            <w:r w:rsidRPr="005D6453">
              <w:rPr>
                <w:rFonts w:hint="eastAsia"/>
                <w:kern w:val="24"/>
                <w:sz w:val="20"/>
                <w:lang w:eastAsia="zh-CN"/>
              </w:rPr>
              <w:t>14</w:t>
            </w:r>
          </w:p>
        </w:tc>
        <w:tc>
          <w:tcPr>
            <w:tcW w:w="0" w:type="auto"/>
            <w:vAlign w:val="center"/>
          </w:tcPr>
          <w:p w14:paraId="4890CE15" w14:textId="77777777"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763ED218" w14:textId="77777777" w:rsidR="005D6453" w:rsidRPr="005D6453" w:rsidRDefault="005D6453" w:rsidP="005D6453">
            <w:pPr>
              <w:pStyle w:val="TAC"/>
              <w:rPr>
                <w:kern w:val="24"/>
                <w:sz w:val="20"/>
                <w:lang w:eastAsia="zh-CN"/>
              </w:rPr>
            </w:pPr>
            <w:r w:rsidRPr="005D6453">
              <w:rPr>
                <w:rFonts w:hint="eastAsia"/>
                <w:kern w:val="24"/>
                <w:sz w:val="20"/>
                <w:lang w:eastAsia="zh-CN"/>
              </w:rPr>
              <w:t>2.5</w:t>
            </w:r>
          </w:p>
        </w:tc>
        <w:tc>
          <w:tcPr>
            <w:tcW w:w="0" w:type="auto"/>
            <w:vAlign w:val="center"/>
          </w:tcPr>
          <w:p w14:paraId="630ED415" w14:textId="6463EFB4"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4AEB2316" w14:textId="77777777" w:rsidR="005D6453" w:rsidRPr="005D6453" w:rsidRDefault="005D6453" w:rsidP="005D6453">
            <w:pPr>
              <w:pStyle w:val="TAC"/>
              <w:rPr>
                <w:kern w:val="24"/>
                <w:sz w:val="20"/>
                <w:lang w:eastAsia="zh-CN"/>
              </w:rPr>
            </w:pPr>
            <w:r w:rsidRPr="005D6453">
              <w:rPr>
                <w:kern w:val="24"/>
                <w:sz w:val="20"/>
                <w:lang w:eastAsia="zh-CN"/>
              </w:rPr>
              <w:t>20</w:t>
            </w:r>
          </w:p>
        </w:tc>
      </w:tr>
      <w:tr w:rsidR="005D6453" w:rsidRPr="005D6453" w14:paraId="35208BE0" w14:textId="77777777" w:rsidTr="005D6453">
        <w:trPr>
          <w:trHeight w:val="262"/>
        </w:trPr>
        <w:tc>
          <w:tcPr>
            <w:tcW w:w="0" w:type="auto"/>
            <w:vAlign w:val="center"/>
          </w:tcPr>
          <w:p w14:paraId="60846BF3" w14:textId="77777777" w:rsidR="005D6453" w:rsidRPr="005D6453" w:rsidRDefault="005D6453" w:rsidP="005D6453">
            <w:pPr>
              <w:pStyle w:val="TAC"/>
              <w:rPr>
                <w:kern w:val="24"/>
                <w:sz w:val="20"/>
                <w:lang w:eastAsia="zh-CN"/>
              </w:rPr>
            </w:pPr>
            <w:r w:rsidRPr="005D6453">
              <w:rPr>
                <w:rFonts w:hint="eastAsia"/>
                <w:kern w:val="24"/>
                <w:sz w:val="20"/>
                <w:lang w:eastAsia="zh-CN"/>
              </w:rPr>
              <w:t>15</w:t>
            </w:r>
          </w:p>
        </w:tc>
        <w:tc>
          <w:tcPr>
            <w:tcW w:w="0" w:type="auto"/>
            <w:vAlign w:val="center"/>
          </w:tcPr>
          <w:p w14:paraId="532E4283" w14:textId="77777777"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30BA7162" w14:textId="77777777" w:rsidR="005D6453" w:rsidRPr="005D6453" w:rsidRDefault="005D6453" w:rsidP="005D6453">
            <w:pPr>
              <w:pStyle w:val="TAC"/>
              <w:rPr>
                <w:kern w:val="24"/>
                <w:sz w:val="20"/>
                <w:lang w:eastAsia="zh-CN"/>
              </w:rPr>
            </w:pPr>
            <w:r w:rsidRPr="005D6453">
              <w:rPr>
                <w:rFonts w:hint="eastAsia"/>
                <w:kern w:val="24"/>
                <w:sz w:val="20"/>
                <w:lang w:eastAsia="zh-CN"/>
              </w:rPr>
              <w:t>2.5</w:t>
            </w:r>
          </w:p>
        </w:tc>
        <w:tc>
          <w:tcPr>
            <w:tcW w:w="0" w:type="auto"/>
            <w:vAlign w:val="center"/>
          </w:tcPr>
          <w:p w14:paraId="7B9C959D" w14:textId="68EFBB82" w:rsidR="005D6453" w:rsidRPr="005D6453" w:rsidRDefault="005D6453" w:rsidP="005D6453">
            <w:pPr>
              <w:pStyle w:val="TAC"/>
              <w:rPr>
                <w:kern w:val="24"/>
                <w:sz w:val="20"/>
                <w:lang w:eastAsia="zh-CN"/>
              </w:rPr>
            </w:pPr>
            <w:r w:rsidRPr="005D6453">
              <w:rPr>
                <w:kern w:val="24"/>
                <w:sz w:val="20"/>
                <w:lang w:eastAsia="zh-CN"/>
              </w:rPr>
              <w:t>2</w:t>
            </w:r>
          </w:p>
        </w:tc>
        <w:tc>
          <w:tcPr>
            <w:tcW w:w="0" w:type="auto"/>
            <w:vAlign w:val="center"/>
          </w:tcPr>
          <w:p w14:paraId="4124A025" w14:textId="77777777" w:rsidR="005D6453" w:rsidRPr="005D6453" w:rsidRDefault="005D6453" w:rsidP="005D6453">
            <w:pPr>
              <w:pStyle w:val="TAC"/>
              <w:rPr>
                <w:kern w:val="24"/>
                <w:sz w:val="20"/>
                <w:lang w:eastAsia="zh-CN"/>
              </w:rPr>
            </w:pPr>
            <w:r w:rsidRPr="005D6453">
              <w:rPr>
                <w:rFonts w:hint="eastAsia"/>
                <w:kern w:val="24"/>
                <w:sz w:val="20"/>
                <w:lang w:eastAsia="zh-CN"/>
              </w:rPr>
              <w:t>1</w:t>
            </w:r>
            <w:r w:rsidRPr="005D6453">
              <w:rPr>
                <w:kern w:val="24"/>
                <w:sz w:val="20"/>
                <w:lang w:eastAsia="zh-CN"/>
              </w:rPr>
              <w:t>60</w:t>
            </w:r>
          </w:p>
        </w:tc>
      </w:tr>
    </w:tbl>
    <w:p w14:paraId="17226FEC" w14:textId="73CFCB5F" w:rsidR="005D6453" w:rsidRDefault="005D6453" w:rsidP="00737064">
      <w:pPr>
        <w:autoSpaceDE w:val="0"/>
        <w:autoSpaceDN w:val="0"/>
        <w:adjustRightInd w:val="0"/>
        <w:spacing w:beforeLines="50" w:before="120" w:afterLines="100" w:after="240"/>
        <w:rPr>
          <w:rFonts w:ascii="Arial" w:hAnsi="Arial"/>
          <w:b/>
        </w:rPr>
      </w:pPr>
    </w:p>
    <w:p w14:paraId="05B9E131" w14:textId="4700DB02" w:rsidR="005D6453" w:rsidRDefault="005D6453" w:rsidP="00737064">
      <w:pPr>
        <w:autoSpaceDE w:val="0"/>
        <w:autoSpaceDN w:val="0"/>
        <w:adjustRightInd w:val="0"/>
        <w:spacing w:beforeLines="50" w:before="120" w:afterLines="100" w:after="240"/>
        <w:rPr>
          <w:rFonts w:ascii="Arial" w:hAnsi="Arial"/>
          <w:b/>
        </w:rPr>
      </w:pPr>
    </w:p>
    <w:p w14:paraId="06DEBD23" w14:textId="74B3EFAD" w:rsidR="005D6453" w:rsidRDefault="005D6453" w:rsidP="00737064">
      <w:pPr>
        <w:autoSpaceDE w:val="0"/>
        <w:autoSpaceDN w:val="0"/>
        <w:adjustRightInd w:val="0"/>
        <w:spacing w:beforeLines="50" w:before="120" w:afterLines="100" w:after="240"/>
        <w:rPr>
          <w:rFonts w:ascii="Arial" w:hAnsi="Arial"/>
          <w:b/>
        </w:rPr>
      </w:pPr>
    </w:p>
    <w:p w14:paraId="35FEB3EA" w14:textId="0748D96D" w:rsidR="005D6453" w:rsidRDefault="005D6453" w:rsidP="00737064">
      <w:pPr>
        <w:autoSpaceDE w:val="0"/>
        <w:autoSpaceDN w:val="0"/>
        <w:adjustRightInd w:val="0"/>
        <w:spacing w:beforeLines="50" w:before="120" w:afterLines="100" w:after="240"/>
        <w:rPr>
          <w:rFonts w:ascii="Arial" w:hAnsi="Arial"/>
          <w:b/>
        </w:rPr>
      </w:pPr>
    </w:p>
    <w:p w14:paraId="10C9CDAB" w14:textId="28E3CCE6" w:rsidR="005D6453" w:rsidRDefault="005D6453" w:rsidP="00737064">
      <w:pPr>
        <w:autoSpaceDE w:val="0"/>
        <w:autoSpaceDN w:val="0"/>
        <w:adjustRightInd w:val="0"/>
        <w:spacing w:beforeLines="50" w:before="120" w:afterLines="100" w:after="240"/>
        <w:rPr>
          <w:rFonts w:ascii="Arial" w:hAnsi="Arial"/>
          <w:b/>
        </w:rPr>
      </w:pPr>
    </w:p>
    <w:p w14:paraId="46385ABD" w14:textId="7AFDCD90" w:rsidR="005D6453" w:rsidRDefault="005D6453" w:rsidP="00737064">
      <w:pPr>
        <w:autoSpaceDE w:val="0"/>
        <w:autoSpaceDN w:val="0"/>
        <w:adjustRightInd w:val="0"/>
        <w:spacing w:beforeLines="50" w:before="120" w:afterLines="100" w:after="240"/>
        <w:rPr>
          <w:rFonts w:ascii="Arial" w:hAnsi="Arial"/>
          <w:b/>
        </w:rPr>
      </w:pPr>
    </w:p>
    <w:p w14:paraId="75C40366" w14:textId="7BC34415" w:rsidR="005D6453" w:rsidRDefault="005D6453" w:rsidP="00737064">
      <w:pPr>
        <w:autoSpaceDE w:val="0"/>
        <w:autoSpaceDN w:val="0"/>
        <w:adjustRightInd w:val="0"/>
        <w:spacing w:beforeLines="50" w:before="120" w:afterLines="100" w:after="240"/>
        <w:rPr>
          <w:rFonts w:ascii="Arial" w:hAnsi="Arial"/>
          <w:b/>
        </w:rPr>
      </w:pPr>
    </w:p>
    <w:p w14:paraId="68CB2A68" w14:textId="5526D9EE" w:rsidR="005D6453" w:rsidRDefault="005D6453" w:rsidP="00737064">
      <w:pPr>
        <w:autoSpaceDE w:val="0"/>
        <w:autoSpaceDN w:val="0"/>
        <w:adjustRightInd w:val="0"/>
        <w:spacing w:beforeLines="50" w:before="120" w:afterLines="100" w:after="240"/>
        <w:rPr>
          <w:rFonts w:ascii="Arial" w:hAnsi="Arial"/>
          <w:b/>
        </w:rPr>
      </w:pPr>
    </w:p>
    <w:p w14:paraId="4E836CDB" w14:textId="77777777" w:rsidR="005D6453" w:rsidRPr="00DE266F" w:rsidRDefault="005D6453" w:rsidP="00737064">
      <w:pPr>
        <w:autoSpaceDE w:val="0"/>
        <w:autoSpaceDN w:val="0"/>
        <w:adjustRightInd w:val="0"/>
        <w:spacing w:beforeLines="50" w:before="120" w:afterLines="100" w:after="240"/>
        <w:rPr>
          <w:rFonts w:ascii="Arial" w:hAnsi="Arial"/>
          <w:b/>
        </w:rPr>
      </w:pPr>
    </w:p>
    <w:p w14:paraId="459F3881" w14:textId="661B38D0" w:rsidR="00751B57" w:rsidRPr="00B66005" w:rsidRDefault="00751B57" w:rsidP="00521729">
      <w:pPr>
        <w:pStyle w:val="1"/>
        <w:pBdr>
          <w:top w:val="single" w:sz="12" w:space="2" w:color="auto"/>
        </w:pBdr>
        <w:jc w:val="both"/>
        <w:rPr>
          <w:sz w:val="32"/>
        </w:rPr>
      </w:pPr>
      <w:r w:rsidRPr="00B66005">
        <w:rPr>
          <w:rFonts w:hint="eastAsia"/>
          <w:sz w:val="32"/>
        </w:rPr>
        <w:lastRenderedPageBreak/>
        <w:t>References</w:t>
      </w:r>
    </w:p>
    <w:p w14:paraId="7E394F64" w14:textId="77777777" w:rsidR="001C5C95" w:rsidRPr="00B66005" w:rsidRDefault="0090653B" w:rsidP="00521729">
      <w:pPr>
        <w:overflowPunct w:val="0"/>
        <w:autoSpaceDE w:val="0"/>
        <w:autoSpaceDN w:val="0"/>
        <w:adjustRightInd w:val="0"/>
        <w:textAlignment w:val="baseline"/>
        <w:rPr>
          <w:rFonts w:ascii="Arial" w:hAnsi="Arial"/>
          <w:lang w:eastAsia="ko-KR"/>
        </w:rPr>
      </w:pPr>
      <w:r w:rsidRPr="00B66005">
        <w:rPr>
          <w:rFonts w:ascii="Arial" w:hAnsi="Arial"/>
          <w:lang w:eastAsia="ko-KR"/>
        </w:rPr>
        <w:t xml:space="preserve">[1] </w:t>
      </w:r>
      <w:r w:rsidR="00751B57" w:rsidRPr="00B66005">
        <w:rPr>
          <w:rFonts w:ascii="Arial" w:hAnsi="Arial"/>
          <w:lang w:eastAsia="ko-KR"/>
        </w:rPr>
        <w:t xml:space="preserve">RP-202119, “New WI Proposal on NR MG enhancements”, </w:t>
      </w:r>
      <w:bookmarkStart w:id="18" w:name="_Hlk51315259"/>
      <w:r w:rsidR="00751B57" w:rsidRPr="00B66005">
        <w:rPr>
          <w:rFonts w:ascii="Arial" w:hAnsi="Arial"/>
          <w:lang w:eastAsia="ko-KR"/>
        </w:rPr>
        <w:t>Intel Corporation, MediaTek Inc.</w:t>
      </w:r>
      <w:bookmarkEnd w:id="18"/>
      <w:r w:rsidR="00751B57" w:rsidRPr="00B66005">
        <w:rPr>
          <w:rFonts w:ascii="Arial" w:hAnsi="Arial"/>
          <w:lang w:eastAsia="ko-KR"/>
        </w:rPr>
        <w:t>, RANP #89 meeting</w:t>
      </w:r>
    </w:p>
    <w:p w14:paraId="122B98C4" w14:textId="2B49CC97" w:rsidR="001C5C95" w:rsidRPr="00B66005" w:rsidRDefault="001C5C95" w:rsidP="00521729">
      <w:pPr>
        <w:overflowPunct w:val="0"/>
        <w:autoSpaceDE w:val="0"/>
        <w:autoSpaceDN w:val="0"/>
        <w:adjustRightInd w:val="0"/>
        <w:rPr>
          <w:rFonts w:ascii="Arial" w:hAnsi="Arial"/>
        </w:rPr>
      </w:pPr>
      <w:r w:rsidRPr="00B66005">
        <w:rPr>
          <w:rFonts w:ascii="Arial" w:hAnsi="Arial"/>
          <w:lang w:eastAsia="ko-KR"/>
        </w:rPr>
        <w:t>[2] R4-</w:t>
      </w:r>
      <w:bookmarkStart w:id="19" w:name="OLE_LINK12"/>
      <w:bookmarkStart w:id="20" w:name="OLE_LINK13"/>
      <w:r w:rsidRPr="00B66005">
        <w:rPr>
          <w:rFonts w:ascii="Arial" w:hAnsi="Arial"/>
          <w:lang w:eastAsia="ko-KR"/>
        </w:rPr>
        <w:t>2</w:t>
      </w:r>
      <w:r w:rsidR="00973E32">
        <w:rPr>
          <w:rFonts w:ascii="Arial" w:hAnsi="Arial"/>
          <w:lang w:eastAsia="ko-KR"/>
        </w:rPr>
        <w:t>103677</w:t>
      </w:r>
      <w:bookmarkEnd w:id="19"/>
      <w:bookmarkEnd w:id="20"/>
      <w:r w:rsidRPr="00B66005">
        <w:rPr>
          <w:rFonts w:ascii="Arial" w:hAnsi="Arial"/>
          <w:lang w:eastAsia="ko-KR"/>
        </w:rPr>
        <w:t xml:space="preserve">, </w:t>
      </w:r>
      <w:r w:rsidR="00973E32" w:rsidRPr="00973E32">
        <w:rPr>
          <w:rFonts w:ascii="Arial" w:hAnsi="Arial"/>
        </w:rPr>
        <w:t>WF on R17 NR MG enhancements – Pre-configured MG patterns and NCSG</w:t>
      </w:r>
      <w:r w:rsidRPr="00B66005">
        <w:rPr>
          <w:rFonts w:ascii="Arial" w:hAnsi="Arial"/>
          <w:lang w:eastAsia="ko-KR"/>
        </w:rPr>
        <w:t>, Intel Corporation, RAN4 #</w:t>
      </w:r>
      <w:r w:rsidR="00C3400B">
        <w:rPr>
          <w:rFonts w:ascii="Arial" w:hAnsi="Arial"/>
          <w:lang w:eastAsia="ko-KR"/>
        </w:rPr>
        <w:t>98e</w:t>
      </w:r>
      <w:r w:rsidRPr="00B66005">
        <w:rPr>
          <w:rFonts w:ascii="Arial" w:hAnsi="Arial"/>
          <w:lang w:eastAsia="ko-KR"/>
        </w:rPr>
        <w:t xml:space="preserve"> meeting</w:t>
      </w:r>
    </w:p>
    <w:p w14:paraId="0D6EB1F2" w14:textId="77777777" w:rsidR="001C5C95" w:rsidRPr="00B66005" w:rsidRDefault="001C5C95" w:rsidP="00521729">
      <w:pPr>
        <w:overflowPunct w:val="0"/>
        <w:autoSpaceDE w:val="0"/>
        <w:autoSpaceDN w:val="0"/>
        <w:adjustRightInd w:val="0"/>
        <w:textAlignment w:val="baseline"/>
        <w:rPr>
          <w:rFonts w:ascii="Arial" w:eastAsia="Malgun Gothic" w:hAnsi="Arial"/>
          <w:lang w:eastAsia="ko-KR"/>
        </w:rPr>
      </w:pPr>
    </w:p>
    <w:sectPr w:rsidR="001C5C95" w:rsidRPr="00B6600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F07E8" w14:textId="77777777" w:rsidR="00F67A66" w:rsidRDefault="00F67A66">
      <w:r>
        <w:separator/>
      </w:r>
    </w:p>
  </w:endnote>
  <w:endnote w:type="continuationSeparator" w:id="0">
    <w:p w14:paraId="7AB18B78" w14:textId="77777777" w:rsidR="00F67A66" w:rsidRDefault="00F6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27E05" w14:textId="77777777" w:rsidR="00F67A66" w:rsidRDefault="00F67A66">
      <w:r>
        <w:separator/>
      </w:r>
    </w:p>
  </w:footnote>
  <w:footnote w:type="continuationSeparator" w:id="0">
    <w:p w14:paraId="21CD5654" w14:textId="77777777" w:rsidR="00F67A66" w:rsidRDefault="00F67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40AC"/>
    <w:multiLevelType w:val="hybridMultilevel"/>
    <w:tmpl w:val="83283750"/>
    <w:lvl w:ilvl="0" w:tplc="30349FA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F2CB7"/>
    <w:multiLevelType w:val="hybridMultilevel"/>
    <w:tmpl w:val="41467AAA"/>
    <w:lvl w:ilvl="0" w:tplc="46D24430">
      <w:start w:val="1"/>
      <w:numFmt w:val="bullet"/>
      <w:lvlText w:val="•"/>
      <w:lvlJc w:val="left"/>
      <w:pPr>
        <w:tabs>
          <w:tab w:val="num" w:pos="720"/>
        </w:tabs>
        <w:ind w:left="720" w:hanging="360"/>
      </w:pPr>
      <w:rPr>
        <w:rFonts w:ascii="Arial" w:hAnsi="Arial" w:hint="default"/>
      </w:rPr>
    </w:lvl>
    <w:lvl w:ilvl="1" w:tplc="53B0ED54" w:tentative="1">
      <w:start w:val="1"/>
      <w:numFmt w:val="bullet"/>
      <w:lvlText w:val="•"/>
      <w:lvlJc w:val="left"/>
      <w:pPr>
        <w:tabs>
          <w:tab w:val="num" w:pos="1440"/>
        </w:tabs>
        <w:ind w:left="1440" w:hanging="360"/>
      </w:pPr>
      <w:rPr>
        <w:rFonts w:ascii="Arial" w:hAnsi="Arial" w:hint="default"/>
      </w:rPr>
    </w:lvl>
    <w:lvl w:ilvl="2" w:tplc="7926366E" w:tentative="1">
      <w:start w:val="1"/>
      <w:numFmt w:val="bullet"/>
      <w:lvlText w:val="•"/>
      <w:lvlJc w:val="left"/>
      <w:pPr>
        <w:tabs>
          <w:tab w:val="num" w:pos="2160"/>
        </w:tabs>
        <w:ind w:left="2160" w:hanging="360"/>
      </w:pPr>
      <w:rPr>
        <w:rFonts w:ascii="Arial" w:hAnsi="Arial" w:hint="default"/>
      </w:rPr>
    </w:lvl>
    <w:lvl w:ilvl="3" w:tplc="8BC6B496" w:tentative="1">
      <w:start w:val="1"/>
      <w:numFmt w:val="bullet"/>
      <w:lvlText w:val="•"/>
      <w:lvlJc w:val="left"/>
      <w:pPr>
        <w:tabs>
          <w:tab w:val="num" w:pos="2880"/>
        </w:tabs>
        <w:ind w:left="2880" w:hanging="360"/>
      </w:pPr>
      <w:rPr>
        <w:rFonts w:ascii="Arial" w:hAnsi="Arial" w:hint="default"/>
      </w:rPr>
    </w:lvl>
    <w:lvl w:ilvl="4" w:tplc="8D7EA70A" w:tentative="1">
      <w:start w:val="1"/>
      <w:numFmt w:val="bullet"/>
      <w:lvlText w:val="•"/>
      <w:lvlJc w:val="left"/>
      <w:pPr>
        <w:tabs>
          <w:tab w:val="num" w:pos="3600"/>
        </w:tabs>
        <w:ind w:left="3600" w:hanging="360"/>
      </w:pPr>
      <w:rPr>
        <w:rFonts w:ascii="Arial" w:hAnsi="Arial" w:hint="default"/>
      </w:rPr>
    </w:lvl>
    <w:lvl w:ilvl="5" w:tplc="C250F362" w:tentative="1">
      <w:start w:val="1"/>
      <w:numFmt w:val="bullet"/>
      <w:lvlText w:val="•"/>
      <w:lvlJc w:val="left"/>
      <w:pPr>
        <w:tabs>
          <w:tab w:val="num" w:pos="4320"/>
        </w:tabs>
        <w:ind w:left="4320" w:hanging="360"/>
      </w:pPr>
      <w:rPr>
        <w:rFonts w:ascii="Arial" w:hAnsi="Arial" w:hint="default"/>
      </w:rPr>
    </w:lvl>
    <w:lvl w:ilvl="6" w:tplc="9DFC54A0" w:tentative="1">
      <w:start w:val="1"/>
      <w:numFmt w:val="bullet"/>
      <w:lvlText w:val="•"/>
      <w:lvlJc w:val="left"/>
      <w:pPr>
        <w:tabs>
          <w:tab w:val="num" w:pos="5040"/>
        </w:tabs>
        <w:ind w:left="5040" w:hanging="360"/>
      </w:pPr>
      <w:rPr>
        <w:rFonts w:ascii="Arial" w:hAnsi="Arial" w:hint="default"/>
      </w:rPr>
    </w:lvl>
    <w:lvl w:ilvl="7" w:tplc="EAD0D7F6" w:tentative="1">
      <w:start w:val="1"/>
      <w:numFmt w:val="bullet"/>
      <w:lvlText w:val="•"/>
      <w:lvlJc w:val="left"/>
      <w:pPr>
        <w:tabs>
          <w:tab w:val="num" w:pos="5760"/>
        </w:tabs>
        <w:ind w:left="5760" w:hanging="360"/>
      </w:pPr>
      <w:rPr>
        <w:rFonts w:ascii="Arial" w:hAnsi="Arial" w:hint="default"/>
      </w:rPr>
    </w:lvl>
    <w:lvl w:ilvl="8" w:tplc="824405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D7528"/>
    <w:multiLevelType w:val="hybridMultilevel"/>
    <w:tmpl w:val="C04E090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767E6"/>
    <w:multiLevelType w:val="hybridMultilevel"/>
    <w:tmpl w:val="49001462"/>
    <w:lvl w:ilvl="0" w:tplc="75F6B8BE">
      <w:start w:val="1"/>
      <w:numFmt w:val="bullet"/>
      <w:lvlText w:val="–"/>
      <w:lvlJc w:val="left"/>
      <w:pPr>
        <w:tabs>
          <w:tab w:val="num" w:pos="720"/>
        </w:tabs>
        <w:ind w:left="720" w:hanging="360"/>
      </w:pPr>
      <w:rPr>
        <w:rFonts w:ascii="Arial" w:hAnsi="Arial" w:hint="default"/>
      </w:rPr>
    </w:lvl>
    <w:lvl w:ilvl="1" w:tplc="E598B012">
      <w:start w:val="1"/>
      <w:numFmt w:val="bullet"/>
      <w:lvlText w:val="–"/>
      <w:lvlJc w:val="left"/>
      <w:pPr>
        <w:tabs>
          <w:tab w:val="num" w:pos="1440"/>
        </w:tabs>
        <w:ind w:left="1440" w:hanging="360"/>
      </w:pPr>
      <w:rPr>
        <w:rFonts w:ascii="Arial" w:hAnsi="Arial" w:hint="default"/>
      </w:rPr>
    </w:lvl>
    <w:lvl w:ilvl="2" w:tplc="52202F76" w:tentative="1">
      <w:start w:val="1"/>
      <w:numFmt w:val="bullet"/>
      <w:lvlText w:val="–"/>
      <w:lvlJc w:val="left"/>
      <w:pPr>
        <w:tabs>
          <w:tab w:val="num" w:pos="2160"/>
        </w:tabs>
        <w:ind w:left="2160" w:hanging="360"/>
      </w:pPr>
      <w:rPr>
        <w:rFonts w:ascii="Arial" w:hAnsi="Arial" w:hint="default"/>
      </w:rPr>
    </w:lvl>
    <w:lvl w:ilvl="3" w:tplc="160C3A60" w:tentative="1">
      <w:start w:val="1"/>
      <w:numFmt w:val="bullet"/>
      <w:lvlText w:val="–"/>
      <w:lvlJc w:val="left"/>
      <w:pPr>
        <w:tabs>
          <w:tab w:val="num" w:pos="2880"/>
        </w:tabs>
        <w:ind w:left="2880" w:hanging="360"/>
      </w:pPr>
      <w:rPr>
        <w:rFonts w:ascii="Arial" w:hAnsi="Arial" w:hint="default"/>
      </w:rPr>
    </w:lvl>
    <w:lvl w:ilvl="4" w:tplc="0930C4B8" w:tentative="1">
      <w:start w:val="1"/>
      <w:numFmt w:val="bullet"/>
      <w:lvlText w:val="–"/>
      <w:lvlJc w:val="left"/>
      <w:pPr>
        <w:tabs>
          <w:tab w:val="num" w:pos="3600"/>
        </w:tabs>
        <w:ind w:left="3600" w:hanging="360"/>
      </w:pPr>
      <w:rPr>
        <w:rFonts w:ascii="Arial" w:hAnsi="Arial" w:hint="default"/>
      </w:rPr>
    </w:lvl>
    <w:lvl w:ilvl="5" w:tplc="4CD4F5E0" w:tentative="1">
      <w:start w:val="1"/>
      <w:numFmt w:val="bullet"/>
      <w:lvlText w:val="–"/>
      <w:lvlJc w:val="left"/>
      <w:pPr>
        <w:tabs>
          <w:tab w:val="num" w:pos="4320"/>
        </w:tabs>
        <w:ind w:left="4320" w:hanging="360"/>
      </w:pPr>
      <w:rPr>
        <w:rFonts w:ascii="Arial" w:hAnsi="Arial" w:hint="default"/>
      </w:rPr>
    </w:lvl>
    <w:lvl w:ilvl="6" w:tplc="4948E49E" w:tentative="1">
      <w:start w:val="1"/>
      <w:numFmt w:val="bullet"/>
      <w:lvlText w:val="–"/>
      <w:lvlJc w:val="left"/>
      <w:pPr>
        <w:tabs>
          <w:tab w:val="num" w:pos="5040"/>
        </w:tabs>
        <w:ind w:left="5040" w:hanging="360"/>
      </w:pPr>
      <w:rPr>
        <w:rFonts w:ascii="Arial" w:hAnsi="Arial" w:hint="default"/>
      </w:rPr>
    </w:lvl>
    <w:lvl w:ilvl="7" w:tplc="161A5200" w:tentative="1">
      <w:start w:val="1"/>
      <w:numFmt w:val="bullet"/>
      <w:lvlText w:val="–"/>
      <w:lvlJc w:val="left"/>
      <w:pPr>
        <w:tabs>
          <w:tab w:val="num" w:pos="5760"/>
        </w:tabs>
        <w:ind w:left="5760" w:hanging="360"/>
      </w:pPr>
      <w:rPr>
        <w:rFonts w:ascii="Arial" w:hAnsi="Arial" w:hint="default"/>
      </w:rPr>
    </w:lvl>
    <w:lvl w:ilvl="8" w:tplc="313E97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D106B"/>
    <w:multiLevelType w:val="hybridMultilevel"/>
    <w:tmpl w:val="1CDA4B5E"/>
    <w:lvl w:ilvl="0" w:tplc="D5247C20">
      <w:start w:val="1"/>
      <w:numFmt w:val="bullet"/>
      <w:lvlText w:val="•"/>
      <w:lvlJc w:val="left"/>
      <w:pPr>
        <w:tabs>
          <w:tab w:val="num" w:pos="720"/>
        </w:tabs>
        <w:ind w:left="720" w:hanging="360"/>
      </w:pPr>
      <w:rPr>
        <w:rFonts w:ascii="Arial" w:hAnsi="Arial" w:hint="default"/>
      </w:rPr>
    </w:lvl>
    <w:lvl w:ilvl="1" w:tplc="3F48FFDA">
      <w:numFmt w:val="bullet"/>
      <w:lvlText w:val="–"/>
      <w:lvlJc w:val="left"/>
      <w:pPr>
        <w:tabs>
          <w:tab w:val="num" w:pos="1440"/>
        </w:tabs>
        <w:ind w:left="1440" w:hanging="360"/>
      </w:pPr>
      <w:rPr>
        <w:rFonts w:ascii="Arial" w:hAnsi="Arial" w:hint="default"/>
      </w:rPr>
    </w:lvl>
    <w:lvl w:ilvl="2" w:tplc="D9289490" w:tentative="1">
      <w:start w:val="1"/>
      <w:numFmt w:val="bullet"/>
      <w:lvlText w:val="•"/>
      <w:lvlJc w:val="left"/>
      <w:pPr>
        <w:tabs>
          <w:tab w:val="num" w:pos="2160"/>
        </w:tabs>
        <w:ind w:left="2160" w:hanging="360"/>
      </w:pPr>
      <w:rPr>
        <w:rFonts w:ascii="Arial" w:hAnsi="Arial" w:hint="default"/>
      </w:rPr>
    </w:lvl>
    <w:lvl w:ilvl="3" w:tplc="BC8CD910" w:tentative="1">
      <w:start w:val="1"/>
      <w:numFmt w:val="bullet"/>
      <w:lvlText w:val="•"/>
      <w:lvlJc w:val="left"/>
      <w:pPr>
        <w:tabs>
          <w:tab w:val="num" w:pos="2880"/>
        </w:tabs>
        <w:ind w:left="2880" w:hanging="360"/>
      </w:pPr>
      <w:rPr>
        <w:rFonts w:ascii="Arial" w:hAnsi="Arial" w:hint="default"/>
      </w:rPr>
    </w:lvl>
    <w:lvl w:ilvl="4" w:tplc="C096CBA2" w:tentative="1">
      <w:start w:val="1"/>
      <w:numFmt w:val="bullet"/>
      <w:lvlText w:val="•"/>
      <w:lvlJc w:val="left"/>
      <w:pPr>
        <w:tabs>
          <w:tab w:val="num" w:pos="3600"/>
        </w:tabs>
        <w:ind w:left="3600" w:hanging="360"/>
      </w:pPr>
      <w:rPr>
        <w:rFonts w:ascii="Arial" w:hAnsi="Arial" w:hint="default"/>
      </w:rPr>
    </w:lvl>
    <w:lvl w:ilvl="5" w:tplc="917A9802" w:tentative="1">
      <w:start w:val="1"/>
      <w:numFmt w:val="bullet"/>
      <w:lvlText w:val="•"/>
      <w:lvlJc w:val="left"/>
      <w:pPr>
        <w:tabs>
          <w:tab w:val="num" w:pos="4320"/>
        </w:tabs>
        <w:ind w:left="4320" w:hanging="360"/>
      </w:pPr>
      <w:rPr>
        <w:rFonts w:ascii="Arial" w:hAnsi="Arial" w:hint="default"/>
      </w:rPr>
    </w:lvl>
    <w:lvl w:ilvl="6" w:tplc="0D40B832" w:tentative="1">
      <w:start w:val="1"/>
      <w:numFmt w:val="bullet"/>
      <w:lvlText w:val="•"/>
      <w:lvlJc w:val="left"/>
      <w:pPr>
        <w:tabs>
          <w:tab w:val="num" w:pos="5040"/>
        </w:tabs>
        <w:ind w:left="5040" w:hanging="360"/>
      </w:pPr>
      <w:rPr>
        <w:rFonts w:ascii="Arial" w:hAnsi="Arial" w:hint="default"/>
      </w:rPr>
    </w:lvl>
    <w:lvl w:ilvl="7" w:tplc="F50C8278" w:tentative="1">
      <w:start w:val="1"/>
      <w:numFmt w:val="bullet"/>
      <w:lvlText w:val="•"/>
      <w:lvlJc w:val="left"/>
      <w:pPr>
        <w:tabs>
          <w:tab w:val="num" w:pos="5760"/>
        </w:tabs>
        <w:ind w:left="5760" w:hanging="360"/>
      </w:pPr>
      <w:rPr>
        <w:rFonts w:ascii="Arial" w:hAnsi="Arial" w:hint="default"/>
      </w:rPr>
    </w:lvl>
    <w:lvl w:ilvl="8" w:tplc="984E73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D22867"/>
    <w:multiLevelType w:val="hybridMultilevel"/>
    <w:tmpl w:val="80C81038"/>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931D1"/>
    <w:multiLevelType w:val="hybridMultilevel"/>
    <w:tmpl w:val="9AE0EA54"/>
    <w:lvl w:ilvl="0" w:tplc="236890D2">
      <w:start w:val="1"/>
      <w:numFmt w:val="bullet"/>
      <w:lvlText w:val="•"/>
      <w:lvlJc w:val="left"/>
      <w:pPr>
        <w:tabs>
          <w:tab w:val="num" w:pos="720"/>
        </w:tabs>
        <w:ind w:left="720" w:hanging="360"/>
      </w:pPr>
      <w:rPr>
        <w:rFonts w:ascii="Arial" w:hAnsi="Arial" w:hint="default"/>
      </w:rPr>
    </w:lvl>
    <w:lvl w:ilvl="1" w:tplc="63D68446" w:tentative="1">
      <w:start w:val="1"/>
      <w:numFmt w:val="bullet"/>
      <w:lvlText w:val="•"/>
      <w:lvlJc w:val="left"/>
      <w:pPr>
        <w:tabs>
          <w:tab w:val="num" w:pos="1440"/>
        </w:tabs>
        <w:ind w:left="1440" w:hanging="360"/>
      </w:pPr>
      <w:rPr>
        <w:rFonts w:ascii="Arial" w:hAnsi="Arial" w:hint="default"/>
      </w:rPr>
    </w:lvl>
    <w:lvl w:ilvl="2" w:tplc="1126538C" w:tentative="1">
      <w:start w:val="1"/>
      <w:numFmt w:val="bullet"/>
      <w:lvlText w:val="•"/>
      <w:lvlJc w:val="left"/>
      <w:pPr>
        <w:tabs>
          <w:tab w:val="num" w:pos="2160"/>
        </w:tabs>
        <w:ind w:left="2160" w:hanging="360"/>
      </w:pPr>
      <w:rPr>
        <w:rFonts w:ascii="Arial" w:hAnsi="Arial" w:hint="default"/>
      </w:rPr>
    </w:lvl>
    <w:lvl w:ilvl="3" w:tplc="85D6D63E" w:tentative="1">
      <w:start w:val="1"/>
      <w:numFmt w:val="bullet"/>
      <w:lvlText w:val="•"/>
      <w:lvlJc w:val="left"/>
      <w:pPr>
        <w:tabs>
          <w:tab w:val="num" w:pos="2880"/>
        </w:tabs>
        <w:ind w:left="2880" w:hanging="360"/>
      </w:pPr>
      <w:rPr>
        <w:rFonts w:ascii="Arial" w:hAnsi="Arial" w:hint="default"/>
      </w:rPr>
    </w:lvl>
    <w:lvl w:ilvl="4" w:tplc="901AC648" w:tentative="1">
      <w:start w:val="1"/>
      <w:numFmt w:val="bullet"/>
      <w:lvlText w:val="•"/>
      <w:lvlJc w:val="left"/>
      <w:pPr>
        <w:tabs>
          <w:tab w:val="num" w:pos="3600"/>
        </w:tabs>
        <w:ind w:left="3600" w:hanging="360"/>
      </w:pPr>
      <w:rPr>
        <w:rFonts w:ascii="Arial" w:hAnsi="Arial" w:hint="default"/>
      </w:rPr>
    </w:lvl>
    <w:lvl w:ilvl="5" w:tplc="2B060AC8" w:tentative="1">
      <w:start w:val="1"/>
      <w:numFmt w:val="bullet"/>
      <w:lvlText w:val="•"/>
      <w:lvlJc w:val="left"/>
      <w:pPr>
        <w:tabs>
          <w:tab w:val="num" w:pos="4320"/>
        </w:tabs>
        <w:ind w:left="4320" w:hanging="360"/>
      </w:pPr>
      <w:rPr>
        <w:rFonts w:ascii="Arial" w:hAnsi="Arial" w:hint="default"/>
      </w:rPr>
    </w:lvl>
    <w:lvl w:ilvl="6" w:tplc="DCDCA8E2" w:tentative="1">
      <w:start w:val="1"/>
      <w:numFmt w:val="bullet"/>
      <w:lvlText w:val="•"/>
      <w:lvlJc w:val="left"/>
      <w:pPr>
        <w:tabs>
          <w:tab w:val="num" w:pos="5040"/>
        </w:tabs>
        <w:ind w:left="5040" w:hanging="360"/>
      </w:pPr>
      <w:rPr>
        <w:rFonts w:ascii="Arial" w:hAnsi="Arial" w:hint="default"/>
      </w:rPr>
    </w:lvl>
    <w:lvl w:ilvl="7" w:tplc="52783C4A" w:tentative="1">
      <w:start w:val="1"/>
      <w:numFmt w:val="bullet"/>
      <w:lvlText w:val="•"/>
      <w:lvlJc w:val="left"/>
      <w:pPr>
        <w:tabs>
          <w:tab w:val="num" w:pos="5760"/>
        </w:tabs>
        <w:ind w:left="5760" w:hanging="360"/>
      </w:pPr>
      <w:rPr>
        <w:rFonts w:ascii="Arial" w:hAnsi="Arial" w:hint="default"/>
      </w:rPr>
    </w:lvl>
    <w:lvl w:ilvl="8" w:tplc="5DBEAA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BF4CD7"/>
    <w:multiLevelType w:val="hybridMultilevel"/>
    <w:tmpl w:val="3A149074"/>
    <w:lvl w:ilvl="0" w:tplc="55C4C9C0">
      <w:start w:val="1"/>
      <w:numFmt w:val="bullet"/>
      <w:lvlText w:val="•"/>
      <w:lvlJc w:val="left"/>
      <w:pPr>
        <w:tabs>
          <w:tab w:val="num" w:pos="720"/>
        </w:tabs>
        <w:ind w:left="720" w:hanging="360"/>
      </w:pPr>
      <w:rPr>
        <w:rFonts w:ascii="Arial" w:hAnsi="Arial" w:hint="default"/>
      </w:rPr>
    </w:lvl>
    <w:lvl w:ilvl="1" w:tplc="87AAE8D2">
      <w:numFmt w:val="bullet"/>
      <w:lvlText w:val="–"/>
      <w:lvlJc w:val="left"/>
      <w:pPr>
        <w:tabs>
          <w:tab w:val="num" w:pos="1440"/>
        </w:tabs>
        <w:ind w:left="1440" w:hanging="360"/>
      </w:pPr>
      <w:rPr>
        <w:rFonts w:ascii="Arial" w:hAnsi="Arial" w:hint="default"/>
      </w:rPr>
    </w:lvl>
    <w:lvl w:ilvl="2" w:tplc="5A68A0FA" w:tentative="1">
      <w:start w:val="1"/>
      <w:numFmt w:val="bullet"/>
      <w:lvlText w:val="•"/>
      <w:lvlJc w:val="left"/>
      <w:pPr>
        <w:tabs>
          <w:tab w:val="num" w:pos="2160"/>
        </w:tabs>
        <w:ind w:left="2160" w:hanging="360"/>
      </w:pPr>
      <w:rPr>
        <w:rFonts w:ascii="Arial" w:hAnsi="Arial" w:hint="default"/>
      </w:rPr>
    </w:lvl>
    <w:lvl w:ilvl="3" w:tplc="108E811E" w:tentative="1">
      <w:start w:val="1"/>
      <w:numFmt w:val="bullet"/>
      <w:lvlText w:val="•"/>
      <w:lvlJc w:val="left"/>
      <w:pPr>
        <w:tabs>
          <w:tab w:val="num" w:pos="2880"/>
        </w:tabs>
        <w:ind w:left="2880" w:hanging="360"/>
      </w:pPr>
      <w:rPr>
        <w:rFonts w:ascii="Arial" w:hAnsi="Arial" w:hint="default"/>
      </w:rPr>
    </w:lvl>
    <w:lvl w:ilvl="4" w:tplc="D63A0CCE" w:tentative="1">
      <w:start w:val="1"/>
      <w:numFmt w:val="bullet"/>
      <w:lvlText w:val="•"/>
      <w:lvlJc w:val="left"/>
      <w:pPr>
        <w:tabs>
          <w:tab w:val="num" w:pos="3600"/>
        </w:tabs>
        <w:ind w:left="3600" w:hanging="360"/>
      </w:pPr>
      <w:rPr>
        <w:rFonts w:ascii="Arial" w:hAnsi="Arial" w:hint="default"/>
      </w:rPr>
    </w:lvl>
    <w:lvl w:ilvl="5" w:tplc="8724F5A2" w:tentative="1">
      <w:start w:val="1"/>
      <w:numFmt w:val="bullet"/>
      <w:lvlText w:val="•"/>
      <w:lvlJc w:val="left"/>
      <w:pPr>
        <w:tabs>
          <w:tab w:val="num" w:pos="4320"/>
        </w:tabs>
        <w:ind w:left="4320" w:hanging="360"/>
      </w:pPr>
      <w:rPr>
        <w:rFonts w:ascii="Arial" w:hAnsi="Arial" w:hint="default"/>
      </w:rPr>
    </w:lvl>
    <w:lvl w:ilvl="6" w:tplc="E16ED8BE" w:tentative="1">
      <w:start w:val="1"/>
      <w:numFmt w:val="bullet"/>
      <w:lvlText w:val="•"/>
      <w:lvlJc w:val="left"/>
      <w:pPr>
        <w:tabs>
          <w:tab w:val="num" w:pos="5040"/>
        </w:tabs>
        <w:ind w:left="5040" w:hanging="360"/>
      </w:pPr>
      <w:rPr>
        <w:rFonts w:ascii="Arial" w:hAnsi="Arial" w:hint="default"/>
      </w:rPr>
    </w:lvl>
    <w:lvl w:ilvl="7" w:tplc="A4BC5634" w:tentative="1">
      <w:start w:val="1"/>
      <w:numFmt w:val="bullet"/>
      <w:lvlText w:val="•"/>
      <w:lvlJc w:val="left"/>
      <w:pPr>
        <w:tabs>
          <w:tab w:val="num" w:pos="5760"/>
        </w:tabs>
        <w:ind w:left="5760" w:hanging="360"/>
      </w:pPr>
      <w:rPr>
        <w:rFonts w:ascii="Arial" w:hAnsi="Arial" w:hint="default"/>
      </w:rPr>
    </w:lvl>
    <w:lvl w:ilvl="8" w:tplc="5E14AA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847AF9"/>
    <w:multiLevelType w:val="hybridMultilevel"/>
    <w:tmpl w:val="D5547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543404"/>
    <w:multiLevelType w:val="hybridMultilevel"/>
    <w:tmpl w:val="7C288530"/>
    <w:lvl w:ilvl="0" w:tplc="E6500BE6">
      <w:start w:val="1"/>
      <w:numFmt w:val="bullet"/>
      <w:lvlText w:val="•"/>
      <w:lvlJc w:val="left"/>
      <w:pPr>
        <w:tabs>
          <w:tab w:val="num" w:pos="720"/>
        </w:tabs>
        <w:ind w:left="720" w:hanging="360"/>
      </w:pPr>
      <w:rPr>
        <w:rFonts w:ascii="Arial" w:hAnsi="Arial" w:hint="default"/>
      </w:rPr>
    </w:lvl>
    <w:lvl w:ilvl="1" w:tplc="F58826A0" w:tentative="1">
      <w:start w:val="1"/>
      <w:numFmt w:val="bullet"/>
      <w:lvlText w:val="•"/>
      <w:lvlJc w:val="left"/>
      <w:pPr>
        <w:tabs>
          <w:tab w:val="num" w:pos="1440"/>
        </w:tabs>
        <w:ind w:left="1440" w:hanging="360"/>
      </w:pPr>
      <w:rPr>
        <w:rFonts w:ascii="Arial" w:hAnsi="Arial" w:hint="default"/>
      </w:rPr>
    </w:lvl>
    <w:lvl w:ilvl="2" w:tplc="2AD6CF26" w:tentative="1">
      <w:start w:val="1"/>
      <w:numFmt w:val="bullet"/>
      <w:lvlText w:val="•"/>
      <w:lvlJc w:val="left"/>
      <w:pPr>
        <w:tabs>
          <w:tab w:val="num" w:pos="2160"/>
        </w:tabs>
        <w:ind w:left="2160" w:hanging="360"/>
      </w:pPr>
      <w:rPr>
        <w:rFonts w:ascii="Arial" w:hAnsi="Arial" w:hint="default"/>
      </w:rPr>
    </w:lvl>
    <w:lvl w:ilvl="3" w:tplc="9738CCA8" w:tentative="1">
      <w:start w:val="1"/>
      <w:numFmt w:val="bullet"/>
      <w:lvlText w:val="•"/>
      <w:lvlJc w:val="left"/>
      <w:pPr>
        <w:tabs>
          <w:tab w:val="num" w:pos="2880"/>
        </w:tabs>
        <w:ind w:left="2880" w:hanging="360"/>
      </w:pPr>
      <w:rPr>
        <w:rFonts w:ascii="Arial" w:hAnsi="Arial" w:hint="default"/>
      </w:rPr>
    </w:lvl>
    <w:lvl w:ilvl="4" w:tplc="E7BA682C" w:tentative="1">
      <w:start w:val="1"/>
      <w:numFmt w:val="bullet"/>
      <w:lvlText w:val="•"/>
      <w:lvlJc w:val="left"/>
      <w:pPr>
        <w:tabs>
          <w:tab w:val="num" w:pos="3600"/>
        </w:tabs>
        <w:ind w:left="3600" w:hanging="360"/>
      </w:pPr>
      <w:rPr>
        <w:rFonts w:ascii="Arial" w:hAnsi="Arial" w:hint="default"/>
      </w:rPr>
    </w:lvl>
    <w:lvl w:ilvl="5" w:tplc="EF02DC3C" w:tentative="1">
      <w:start w:val="1"/>
      <w:numFmt w:val="bullet"/>
      <w:lvlText w:val="•"/>
      <w:lvlJc w:val="left"/>
      <w:pPr>
        <w:tabs>
          <w:tab w:val="num" w:pos="4320"/>
        </w:tabs>
        <w:ind w:left="4320" w:hanging="360"/>
      </w:pPr>
      <w:rPr>
        <w:rFonts w:ascii="Arial" w:hAnsi="Arial" w:hint="default"/>
      </w:rPr>
    </w:lvl>
    <w:lvl w:ilvl="6" w:tplc="84703BEC" w:tentative="1">
      <w:start w:val="1"/>
      <w:numFmt w:val="bullet"/>
      <w:lvlText w:val="•"/>
      <w:lvlJc w:val="left"/>
      <w:pPr>
        <w:tabs>
          <w:tab w:val="num" w:pos="5040"/>
        </w:tabs>
        <w:ind w:left="5040" w:hanging="360"/>
      </w:pPr>
      <w:rPr>
        <w:rFonts w:ascii="Arial" w:hAnsi="Arial" w:hint="default"/>
      </w:rPr>
    </w:lvl>
    <w:lvl w:ilvl="7" w:tplc="337EC366" w:tentative="1">
      <w:start w:val="1"/>
      <w:numFmt w:val="bullet"/>
      <w:lvlText w:val="•"/>
      <w:lvlJc w:val="left"/>
      <w:pPr>
        <w:tabs>
          <w:tab w:val="num" w:pos="5760"/>
        </w:tabs>
        <w:ind w:left="5760" w:hanging="360"/>
      </w:pPr>
      <w:rPr>
        <w:rFonts w:ascii="Arial" w:hAnsi="Arial" w:hint="default"/>
      </w:rPr>
    </w:lvl>
    <w:lvl w:ilvl="8" w:tplc="9C887D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174962"/>
    <w:multiLevelType w:val="hybridMultilevel"/>
    <w:tmpl w:val="ECAC1EF4"/>
    <w:lvl w:ilvl="0" w:tplc="B882E026">
      <w:start w:val="1"/>
      <w:numFmt w:val="bullet"/>
      <w:lvlText w:val="–"/>
      <w:lvlJc w:val="left"/>
      <w:pPr>
        <w:tabs>
          <w:tab w:val="num" w:pos="720"/>
        </w:tabs>
        <w:ind w:left="720" w:hanging="360"/>
      </w:pPr>
      <w:rPr>
        <w:rFonts w:ascii="Arial" w:hAnsi="Arial" w:hint="default"/>
      </w:rPr>
    </w:lvl>
    <w:lvl w:ilvl="1" w:tplc="AC76ACE6">
      <w:start w:val="1"/>
      <w:numFmt w:val="bullet"/>
      <w:lvlText w:val="–"/>
      <w:lvlJc w:val="left"/>
      <w:pPr>
        <w:tabs>
          <w:tab w:val="num" w:pos="1440"/>
        </w:tabs>
        <w:ind w:left="1440" w:hanging="360"/>
      </w:pPr>
      <w:rPr>
        <w:rFonts w:ascii="Arial" w:hAnsi="Arial" w:hint="default"/>
      </w:rPr>
    </w:lvl>
    <w:lvl w:ilvl="2" w:tplc="92B263C8">
      <w:numFmt w:val="bullet"/>
      <w:lvlText w:val="•"/>
      <w:lvlJc w:val="left"/>
      <w:pPr>
        <w:tabs>
          <w:tab w:val="num" w:pos="2160"/>
        </w:tabs>
        <w:ind w:left="2160" w:hanging="360"/>
      </w:pPr>
      <w:rPr>
        <w:rFonts w:ascii="Arial" w:hAnsi="Arial" w:hint="default"/>
      </w:rPr>
    </w:lvl>
    <w:lvl w:ilvl="3" w:tplc="636695E0" w:tentative="1">
      <w:start w:val="1"/>
      <w:numFmt w:val="bullet"/>
      <w:lvlText w:val="–"/>
      <w:lvlJc w:val="left"/>
      <w:pPr>
        <w:tabs>
          <w:tab w:val="num" w:pos="2880"/>
        </w:tabs>
        <w:ind w:left="2880" w:hanging="360"/>
      </w:pPr>
      <w:rPr>
        <w:rFonts w:ascii="Arial" w:hAnsi="Arial" w:hint="default"/>
      </w:rPr>
    </w:lvl>
    <w:lvl w:ilvl="4" w:tplc="5582AEA4" w:tentative="1">
      <w:start w:val="1"/>
      <w:numFmt w:val="bullet"/>
      <w:lvlText w:val="–"/>
      <w:lvlJc w:val="left"/>
      <w:pPr>
        <w:tabs>
          <w:tab w:val="num" w:pos="3600"/>
        </w:tabs>
        <w:ind w:left="3600" w:hanging="360"/>
      </w:pPr>
      <w:rPr>
        <w:rFonts w:ascii="Arial" w:hAnsi="Arial" w:hint="default"/>
      </w:rPr>
    </w:lvl>
    <w:lvl w:ilvl="5" w:tplc="68086B2E" w:tentative="1">
      <w:start w:val="1"/>
      <w:numFmt w:val="bullet"/>
      <w:lvlText w:val="–"/>
      <w:lvlJc w:val="left"/>
      <w:pPr>
        <w:tabs>
          <w:tab w:val="num" w:pos="4320"/>
        </w:tabs>
        <w:ind w:left="4320" w:hanging="360"/>
      </w:pPr>
      <w:rPr>
        <w:rFonts w:ascii="Arial" w:hAnsi="Arial" w:hint="default"/>
      </w:rPr>
    </w:lvl>
    <w:lvl w:ilvl="6" w:tplc="5E4AB388" w:tentative="1">
      <w:start w:val="1"/>
      <w:numFmt w:val="bullet"/>
      <w:lvlText w:val="–"/>
      <w:lvlJc w:val="left"/>
      <w:pPr>
        <w:tabs>
          <w:tab w:val="num" w:pos="5040"/>
        </w:tabs>
        <w:ind w:left="5040" w:hanging="360"/>
      </w:pPr>
      <w:rPr>
        <w:rFonts w:ascii="Arial" w:hAnsi="Arial" w:hint="default"/>
      </w:rPr>
    </w:lvl>
    <w:lvl w:ilvl="7" w:tplc="EBFCDACC" w:tentative="1">
      <w:start w:val="1"/>
      <w:numFmt w:val="bullet"/>
      <w:lvlText w:val="–"/>
      <w:lvlJc w:val="left"/>
      <w:pPr>
        <w:tabs>
          <w:tab w:val="num" w:pos="5760"/>
        </w:tabs>
        <w:ind w:left="5760" w:hanging="360"/>
      </w:pPr>
      <w:rPr>
        <w:rFonts w:ascii="Arial" w:hAnsi="Arial" w:hint="default"/>
      </w:rPr>
    </w:lvl>
    <w:lvl w:ilvl="8" w:tplc="7610D7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966935"/>
    <w:multiLevelType w:val="hybridMultilevel"/>
    <w:tmpl w:val="C2F85638"/>
    <w:lvl w:ilvl="0" w:tplc="B79A450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58E1070"/>
    <w:multiLevelType w:val="hybridMultilevel"/>
    <w:tmpl w:val="B510BB32"/>
    <w:lvl w:ilvl="0" w:tplc="E6F4D398">
      <w:start w:val="1"/>
      <w:numFmt w:val="bullet"/>
      <w:lvlText w:val="•"/>
      <w:lvlJc w:val="left"/>
      <w:pPr>
        <w:tabs>
          <w:tab w:val="num" w:pos="720"/>
        </w:tabs>
        <w:ind w:left="720" w:hanging="360"/>
      </w:pPr>
      <w:rPr>
        <w:rFonts w:ascii="Arial" w:hAnsi="Arial" w:hint="default"/>
      </w:rPr>
    </w:lvl>
    <w:lvl w:ilvl="1" w:tplc="297CC3DA">
      <w:numFmt w:val="bullet"/>
      <w:lvlText w:val="–"/>
      <w:lvlJc w:val="left"/>
      <w:pPr>
        <w:tabs>
          <w:tab w:val="num" w:pos="1440"/>
        </w:tabs>
        <w:ind w:left="1440" w:hanging="360"/>
      </w:pPr>
      <w:rPr>
        <w:rFonts w:ascii="Arial" w:hAnsi="Arial" w:hint="default"/>
      </w:rPr>
    </w:lvl>
    <w:lvl w:ilvl="2" w:tplc="0B1A60BC" w:tentative="1">
      <w:start w:val="1"/>
      <w:numFmt w:val="bullet"/>
      <w:lvlText w:val="•"/>
      <w:lvlJc w:val="left"/>
      <w:pPr>
        <w:tabs>
          <w:tab w:val="num" w:pos="2160"/>
        </w:tabs>
        <w:ind w:left="2160" w:hanging="360"/>
      </w:pPr>
      <w:rPr>
        <w:rFonts w:ascii="Arial" w:hAnsi="Arial" w:hint="default"/>
      </w:rPr>
    </w:lvl>
    <w:lvl w:ilvl="3" w:tplc="65A62F32" w:tentative="1">
      <w:start w:val="1"/>
      <w:numFmt w:val="bullet"/>
      <w:lvlText w:val="•"/>
      <w:lvlJc w:val="left"/>
      <w:pPr>
        <w:tabs>
          <w:tab w:val="num" w:pos="2880"/>
        </w:tabs>
        <w:ind w:left="2880" w:hanging="360"/>
      </w:pPr>
      <w:rPr>
        <w:rFonts w:ascii="Arial" w:hAnsi="Arial" w:hint="default"/>
      </w:rPr>
    </w:lvl>
    <w:lvl w:ilvl="4" w:tplc="F44EF40E" w:tentative="1">
      <w:start w:val="1"/>
      <w:numFmt w:val="bullet"/>
      <w:lvlText w:val="•"/>
      <w:lvlJc w:val="left"/>
      <w:pPr>
        <w:tabs>
          <w:tab w:val="num" w:pos="3600"/>
        </w:tabs>
        <w:ind w:left="3600" w:hanging="360"/>
      </w:pPr>
      <w:rPr>
        <w:rFonts w:ascii="Arial" w:hAnsi="Arial" w:hint="default"/>
      </w:rPr>
    </w:lvl>
    <w:lvl w:ilvl="5" w:tplc="6FC40B30" w:tentative="1">
      <w:start w:val="1"/>
      <w:numFmt w:val="bullet"/>
      <w:lvlText w:val="•"/>
      <w:lvlJc w:val="left"/>
      <w:pPr>
        <w:tabs>
          <w:tab w:val="num" w:pos="4320"/>
        </w:tabs>
        <w:ind w:left="4320" w:hanging="360"/>
      </w:pPr>
      <w:rPr>
        <w:rFonts w:ascii="Arial" w:hAnsi="Arial" w:hint="default"/>
      </w:rPr>
    </w:lvl>
    <w:lvl w:ilvl="6" w:tplc="951CD5B0" w:tentative="1">
      <w:start w:val="1"/>
      <w:numFmt w:val="bullet"/>
      <w:lvlText w:val="•"/>
      <w:lvlJc w:val="left"/>
      <w:pPr>
        <w:tabs>
          <w:tab w:val="num" w:pos="5040"/>
        </w:tabs>
        <w:ind w:left="5040" w:hanging="360"/>
      </w:pPr>
      <w:rPr>
        <w:rFonts w:ascii="Arial" w:hAnsi="Arial" w:hint="default"/>
      </w:rPr>
    </w:lvl>
    <w:lvl w:ilvl="7" w:tplc="3912E400" w:tentative="1">
      <w:start w:val="1"/>
      <w:numFmt w:val="bullet"/>
      <w:lvlText w:val="•"/>
      <w:lvlJc w:val="left"/>
      <w:pPr>
        <w:tabs>
          <w:tab w:val="num" w:pos="5760"/>
        </w:tabs>
        <w:ind w:left="5760" w:hanging="360"/>
      </w:pPr>
      <w:rPr>
        <w:rFonts w:ascii="Arial" w:hAnsi="Arial" w:hint="default"/>
      </w:rPr>
    </w:lvl>
    <w:lvl w:ilvl="8" w:tplc="6D442B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295366"/>
    <w:multiLevelType w:val="hybridMultilevel"/>
    <w:tmpl w:val="94CE2940"/>
    <w:lvl w:ilvl="0" w:tplc="01381C68">
      <w:start w:val="1"/>
      <w:numFmt w:val="bullet"/>
      <w:lvlText w:val="•"/>
      <w:lvlJc w:val="left"/>
      <w:pPr>
        <w:tabs>
          <w:tab w:val="num" w:pos="720"/>
        </w:tabs>
        <w:ind w:left="720" w:hanging="360"/>
      </w:pPr>
      <w:rPr>
        <w:rFonts w:ascii="Arial" w:hAnsi="Arial" w:hint="default"/>
      </w:rPr>
    </w:lvl>
    <w:lvl w:ilvl="1" w:tplc="39C0031C">
      <w:numFmt w:val="bullet"/>
      <w:lvlText w:val="–"/>
      <w:lvlJc w:val="left"/>
      <w:pPr>
        <w:tabs>
          <w:tab w:val="num" w:pos="1440"/>
        </w:tabs>
        <w:ind w:left="1440" w:hanging="360"/>
      </w:pPr>
      <w:rPr>
        <w:rFonts w:ascii="Arial" w:hAnsi="Arial" w:hint="default"/>
      </w:rPr>
    </w:lvl>
    <w:lvl w:ilvl="2" w:tplc="B4441F76" w:tentative="1">
      <w:start w:val="1"/>
      <w:numFmt w:val="bullet"/>
      <w:lvlText w:val="•"/>
      <w:lvlJc w:val="left"/>
      <w:pPr>
        <w:tabs>
          <w:tab w:val="num" w:pos="2160"/>
        </w:tabs>
        <w:ind w:left="2160" w:hanging="360"/>
      </w:pPr>
      <w:rPr>
        <w:rFonts w:ascii="Arial" w:hAnsi="Arial" w:hint="default"/>
      </w:rPr>
    </w:lvl>
    <w:lvl w:ilvl="3" w:tplc="68C4BD60" w:tentative="1">
      <w:start w:val="1"/>
      <w:numFmt w:val="bullet"/>
      <w:lvlText w:val="•"/>
      <w:lvlJc w:val="left"/>
      <w:pPr>
        <w:tabs>
          <w:tab w:val="num" w:pos="2880"/>
        </w:tabs>
        <w:ind w:left="2880" w:hanging="360"/>
      </w:pPr>
      <w:rPr>
        <w:rFonts w:ascii="Arial" w:hAnsi="Arial" w:hint="default"/>
      </w:rPr>
    </w:lvl>
    <w:lvl w:ilvl="4" w:tplc="9BD84584" w:tentative="1">
      <w:start w:val="1"/>
      <w:numFmt w:val="bullet"/>
      <w:lvlText w:val="•"/>
      <w:lvlJc w:val="left"/>
      <w:pPr>
        <w:tabs>
          <w:tab w:val="num" w:pos="3600"/>
        </w:tabs>
        <w:ind w:left="3600" w:hanging="360"/>
      </w:pPr>
      <w:rPr>
        <w:rFonts w:ascii="Arial" w:hAnsi="Arial" w:hint="default"/>
      </w:rPr>
    </w:lvl>
    <w:lvl w:ilvl="5" w:tplc="6812EE8C" w:tentative="1">
      <w:start w:val="1"/>
      <w:numFmt w:val="bullet"/>
      <w:lvlText w:val="•"/>
      <w:lvlJc w:val="left"/>
      <w:pPr>
        <w:tabs>
          <w:tab w:val="num" w:pos="4320"/>
        </w:tabs>
        <w:ind w:left="4320" w:hanging="360"/>
      </w:pPr>
      <w:rPr>
        <w:rFonts w:ascii="Arial" w:hAnsi="Arial" w:hint="default"/>
      </w:rPr>
    </w:lvl>
    <w:lvl w:ilvl="6" w:tplc="353C91B2" w:tentative="1">
      <w:start w:val="1"/>
      <w:numFmt w:val="bullet"/>
      <w:lvlText w:val="•"/>
      <w:lvlJc w:val="left"/>
      <w:pPr>
        <w:tabs>
          <w:tab w:val="num" w:pos="5040"/>
        </w:tabs>
        <w:ind w:left="5040" w:hanging="360"/>
      </w:pPr>
      <w:rPr>
        <w:rFonts w:ascii="Arial" w:hAnsi="Arial" w:hint="default"/>
      </w:rPr>
    </w:lvl>
    <w:lvl w:ilvl="7" w:tplc="EED60724" w:tentative="1">
      <w:start w:val="1"/>
      <w:numFmt w:val="bullet"/>
      <w:lvlText w:val="•"/>
      <w:lvlJc w:val="left"/>
      <w:pPr>
        <w:tabs>
          <w:tab w:val="num" w:pos="5760"/>
        </w:tabs>
        <w:ind w:left="5760" w:hanging="360"/>
      </w:pPr>
      <w:rPr>
        <w:rFonts w:ascii="Arial" w:hAnsi="Arial" w:hint="default"/>
      </w:rPr>
    </w:lvl>
    <w:lvl w:ilvl="8" w:tplc="48DA46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26FFF"/>
    <w:multiLevelType w:val="hybridMultilevel"/>
    <w:tmpl w:val="B874DAB8"/>
    <w:lvl w:ilvl="0" w:tplc="78E42DD2">
      <w:start w:val="1"/>
      <w:numFmt w:val="bullet"/>
      <w:lvlText w:val="•"/>
      <w:lvlJc w:val="left"/>
      <w:pPr>
        <w:tabs>
          <w:tab w:val="num" w:pos="720"/>
        </w:tabs>
        <w:ind w:left="720" w:hanging="360"/>
      </w:pPr>
      <w:rPr>
        <w:rFonts w:ascii="Arial" w:hAnsi="Arial" w:hint="default"/>
      </w:rPr>
    </w:lvl>
    <w:lvl w:ilvl="1" w:tplc="4316EEB2" w:tentative="1">
      <w:start w:val="1"/>
      <w:numFmt w:val="bullet"/>
      <w:lvlText w:val="•"/>
      <w:lvlJc w:val="left"/>
      <w:pPr>
        <w:tabs>
          <w:tab w:val="num" w:pos="1440"/>
        </w:tabs>
        <w:ind w:left="1440" w:hanging="360"/>
      </w:pPr>
      <w:rPr>
        <w:rFonts w:ascii="Arial" w:hAnsi="Arial" w:hint="default"/>
      </w:rPr>
    </w:lvl>
    <w:lvl w:ilvl="2" w:tplc="C5D2B4F4" w:tentative="1">
      <w:start w:val="1"/>
      <w:numFmt w:val="bullet"/>
      <w:lvlText w:val="•"/>
      <w:lvlJc w:val="left"/>
      <w:pPr>
        <w:tabs>
          <w:tab w:val="num" w:pos="2160"/>
        </w:tabs>
        <w:ind w:left="2160" w:hanging="360"/>
      </w:pPr>
      <w:rPr>
        <w:rFonts w:ascii="Arial" w:hAnsi="Arial" w:hint="default"/>
      </w:rPr>
    </w:lvl>
    <w:lvl w:ilvl="3" w:tplc="84D8ECF0" w:tentative="1">
      <w:start w:val="1"/>
      <w:numFmt w:val="bullet"/>
      <w:lvlText w:val="•"/>
      <w:lvlJc w:val="left"/>
      <w:pPr>
        <w:tabs>
          <w:tab w:val="num" w:pos="2880"/>
        </w:tabs>
        <w:ind w:left="2880" w:hanging="360"/>
      </w:pPr>
      <w:rPr>
        <w:rFonts w:ascii="Arial" w:hAnsi="Arial" w:hint="default"/>
      </w:rPr>
    </w:lvl>
    <w:lvl w:ilvl="4" w:tplc="623063D6" w:tentative="1">
      <w:start w:val="1"/>
      <w:numFmt w:val="bullet"/>
      <w:lvlText w:val="•"/>
      <w:lvlJc w:val="left"/>
      <w:pPr>
        <w:tabs>
          <w:tab w:val="num" w:pos="3600"/>
        </w:tabs>
        <w:ind w:left="3600" w:hanging="360"/>
      </w:pPr>
      <w:rPr>
        <w:rFonts w:ascii="Arial" w:hAnsi="Arial" w:hint="default"/>
      </w:rPr>
    </w:lvl>
    <w:lvl w:ilvl="5" w:tplc="652014D0" w:tentative="1">
      <w:start w:val="1"/>
      <w:numFmt w:val="bullet"/>
      <w:lvlText w:val="•"/>
      <w:lvlJc w:val="left"/>
      <w:pPr>
        <w:tabs>
          <w:tab w:val="num" w:pos="4320"/>
        </w:tabs>
        <w:ind w:left="4320" w:hanging="360"/>
      </w:pPr>
      <w:rPr>
        <w:rFonts w:ascii="Arial" w:hAnsi="Arial" w:hint="default"/>
      </w:rPr>
    </w:lvl>
    <w:lvl w:ilvl="6" w:tplc="D7DA64D4" w:tentative="1">
      <w:start w:val="1"/>
      <w:numFmt w:val="bullet"/>
      <w:lvlText w:val="•"/>
      <w:lvlJc w:val="left"/>
      <w:pPr>
        <w:tabs>
          <w:tab w:val="num" w:pos="5040"/>
        </w:tabs>
        <w:ind w:left="5040" w:hanging="360"/>
      </w:pPr>
      <w:rPr>
        <w:rFonts w:ascii="Arial" w:hAnsi="Arial" w:hint="default"/>
      </w:rPr>
    </w:lvl>
    <w:lvl w:ilvl="7" w:tplc="8FBEE2B6" w:tentative="1">
      <w:start w:val="1"/>
      <w:numFmt w:val="bullet"/>
      <w:lvlText w:val="•"/>
      <w:lvlJc w:val="left"/>
      <w:pPr>
        <w:tabs>
          <w:tab w:val="num" w:pos="5760"/>
        </w:tabs>
        <w:ind w:left="5760" w:hanging="360"/>
      </w:pPr>
      <w:rPr>
        <w:rFonts w:ascii="Arial" w:hAnsi="Arial" w:hint="default"/>
      </w:rPr>
    </w:lvl>
    <w:lvl w:ilvl="8" w:tplc="1AAEDE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83442"/>
    <w:multiLevelType w:val="hybridMultilevel"/>
    <w:tmpl w:val="E9D63C00"/>
    <w:lvl w:ilvl="0" w:tplc="B79A450A">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1FF74DA"/>
    <w:multiLevelType w:val="hybridMultilevel"/>
    <w:tmpl w:val="3A7E5D10"/>
    <w:lvl w:ilvl="0" w:tplc="30349FA6">
      <w:start w:val="1"/>
      <w:numFmt w:val="bullet"/>
      <w:lvlText w:val="•"/>
      <w:lvlJc w:val="left"/>
      <w:pPr>
        <w:ind w:left="420" w:hanging="420"/>
      </w:pPr>
      <w:rPr>
        <w:rFonts w:ascii="Arial" w:hAnsi="Arial" w:hint="default"/>
      </w:rPr>
    </w:lvl>
    <w:lvl w:ilvl="1" w:tplc="F440FC22">
      <w:numFmt w:val="bullet"/>
      <w:lvlText w:val="-"/>
      <w:lvlJc w:val="left"/>
      <w:pPr>
        <w:ind w:left="840" w:hanging="420"/>
      </w:pPr>
      <w:rPr>
        <w:rFonts w:ascii="Calibri" w:eastAsia="Calibri" w:hAnsi="Calibri"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6172B5"/>
    <w:multiLevelType w:val="hybridMultilevel"/>
    <w:tmpl w:val="C5D038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8D46CB"/>
    <w:multiLevelType w:val="hybridMultilevel"/>
    <w:tmpl w:val="528C4AF6"/>
    <w:lvl w:ilvl="0" w:tplc="FC92FF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EA1F58"/>
    <w:multiLevelType w:val="hybridMultilevel"/>
    <w:tmpl w:val="51549978"/>
    <w:lvl w:ilvl="0" w:tplc="2BC488E4">
      <w:start w:val="1"/>
      <w:numFmt w:val="bullet"/>
      <w:lvlText w:val="•"/>
      <w:lvlJc w:val="left"/>
      <w:pPr>
        <w:tabs>
          <w:tab w:val="num" w:pos="720"/>
        </w:tabs>
        <w:ind w:left="720" w:hanging="360"/>
      </w:pPr>
      <w:rPr>
        <w:rFonts w:ascii="Arial" w:hAnsi="Arial" w:hint="default"/>
      </w:rPr>
    </w:lvl>
    <w:lvl w:ilvl="1" w:tplc="1FE4F4E2" w:tentative="1">
      <w:start w:val="1"/>
      <w:numFmt w:val="bullet"/>
      <w:lvlText w:val="•"/>
      <w:lvlJc w:val="left"/>
      <w:pPr>
        <w:tabs>
          <w:tab w:val="num" w:pos="1440"/>
        </w:tabs>
        <w:ind w:left="1440" w:hanging="360"/>
      </w:pPr>
      <w:rPr>
        <w:rFonts w:ascii="Arial" w:hAnsi="Arial" w:hint="default"/>
      </w:rPr>
    </w:lvl>
    <w:lvl w:ilvl="2" w:tplc="0D943DC4" w:tentative="1">
      <w:start w:val="1"/>
      <w:numFmt w:val="bullet"/>
      <w:lvlText w:val="•"/>
      <w:lvlJc w:val="left"/>
      <w:pPr>
        <w:tabs>
          <w:tab w:val="num" w:pos="2160"/>
        </w:tabs>
        <w:ind w:left="2160" w:hanging="360"/>
      </w:pPr>
      <w:rPr>
        <w:rFonts w:ascii="Arial" w:hAnsi="Arial" w:hint="default"/>
      </w:rPr>
    </w:lvl>
    <w:lvl w:ilvl="3" w:tplc="D6F8629A" w:tentative="1">
      <w:start w:val="1"/>
      <w:numFmt w:val="bullet"/>
      <w:lvlText w:val="•"/>
      <w:lvlJc w:val="left"/>
      <w:pPr>
        <w:tabs>
          <w:tab w:val="num" w:pos="2880"/>
        </w:tabs>
        <w:ind w:left="2880" w:hanging="360"/>
      </w:pPr>
      <w:rPr>
        <w:rFonts w:ascii="Arial" w:hAnsi="Arial" w:hint="default"/>
      </w:rPr>
    </w:lvl>
    <w:lvl w:ilvl="4" w:tplc="1C30A96A" w:tentative="1">
      <w:start w:val="1"/>
      <w:numFmt w:val="bullet"/>
      <w:lvlText w:val="•"/>
      <w:lvlJc w:val="left"/>
      <w:pPr>
        <w:tabs>
          <w:tab w:val="num" w:pos="3600"/>
        </w:tabs>
        <w:ind w:left="3600" w:hanging="360"/>
      </w:pPr>
      <w:rPr>
        <w:rFonts w:ascii="Arial" w:hAnsi="Arial" w:hint="default"/>
      </w:rPr>
    </w:lvl>
    <w:lvl w:ilvl="5" w:tplc="E69458A2" w:tentative="1">
      <w:start w:val="1"/>
      <w:numFmt w:val="bullet"/>
      <w:lvlText w:val="•"/>
      <w:lvlJc w:val="left"/>
      <w:pPr>
        <w:tabs>
          <w:tab w:val="num" w:pos="4320"/>
        </w:tabs>
        <w:ind w:left="4320" w:hanging="360"/>
      </w:pPr>
      <w:rPr>
        <w:rFonts w:ascii="Arial" w:hAnsi="Arial" w:hint="default"/>
      </w:rPr>
    </w:lvl>
    <w:lvl w:ilvl="6" w:tplc="B478E790" w:tentative="1">
      <w:start w:val="1"/>
      <w:numFmt w:val="bullet"/>
      <w:lvlText w:val="•"/>
      <w:lvlJc w:val="left"/>
      <w:pPr>
        <w:tabs>
          <w:tab w:val="num" w:pos="5040"/>
        </w:tabs>
        <w:ind w:left="5040" w:hanging="360"/>
      </w:pPr>
      <w:rPr>
        <w:rFonts w:ascii="Arial" w:hAnsi="Arial" w:hint="default"/>
      </w:rPr>
    </w:lvl>
    <w:lvl w:ilvl="7" w:tplc="FCB2DC6A" w:tentative="1">
      <w:start w:val="1"/>
      <w:numFmt w:val="bullet"/>
      <w:lvlText w:val="•"/>
      <w:lvlJc w:val="left"/>
      <w:pPr>
        <w:tabs>
          <w:tab w:val="num" w:pos="5760"/>
        </w:tabs>
        <w:ind w:left="5760" w:hanging="360"/>
      </w:pPr>
      <w:rPr>
        <w:rFonts w:ascii="Arial" w:hAnsi="Arial" w:hint="default"/>
      </w:rPr>
    </w:lvl>
    <w:lvl w:ilvl="8" w:tplc="712E54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27B1864"/>
    <w:multiLevelType w:val="hybridMultilevel"/>
    <w:tmpl w:val="C9B6C6C8"/>
    <w:lvl w:ilvl="0" w:tplc="6B7260A2">
      <w:start w:val="1"/>
      <w:numFmt w:val="bullet"/>
      <w:lvlText w:val="–"/>
      <w:lvlJc w:val="left"/>
      <w:pPr>
        <w:tabs>
          <w:tab w:val="num" w:pos="644"/>
        </w:tabs>
        <w:ind w:left="644" w:hanging="360"/>
      </w:pPr>
      <w:rPr>
        <w:rFonts w:ascii="Arial" w:hAnsi="Arial" w:hint="default"/>
      </w:rPr>
    </w:lvl>
    <w:lvl w:ilvl="1" w:tplc="7D38403C">
      <w:start w:val="1"/>
      <w:numFmt w:val="bullet"/>
      <w:lvlText w:val="–"/>
      <w:lvlJc w:val="left"/>
      <w:pPr>
        <w:tabs>
          <w:tab w:val="num" w:pos="1364"/>
        </w:tabs>
        <w:ind w:left="1364" w:hanging="360"/>
      </w:pPr>
      <w:rPr>
        <w:rFonts w:ascii="Arial" w:hAnsi="Arial" w:hint="default"/>
      </w:rPr>
    </w:lvl>
    <w:lvl w:ilvl="2" w:tplc="B7C44932">
      <w:numFmt w:val="bullet"/>
      <w:lvlText w:val="•"/>
      <w:lvlJc w:val="left"/>
      <w:pPr>
        <w:tabs>
          <w:tab w:val="num" w:pos="2084"/>
        </w:tabs>
        <w:ind w:left="2084" w:hanging="360"/>
      </w:pPr>
      <w:rPr>
        <w:rFonts w:ascii="Arial" w:hAnsi="Arial" w:hint="default"/>
      </w:rPr>
    </w:lvl>
    <w:lvl w:ilvl="3" w:tplc="5504E39E" w:tentative="1">
      <w:start w:val="1"/>
      <w:numFmt w:val="bullet"/>
      <w:lvlText w:val="–"/>
      <w:lvlJc w:val="left"/>
      <w:pPr>
        <w:tabs>
          <w:tab w:val="num" w:pos="2804"/>
        </w:tabs>
        <w:ind w:left="2804" w:hanging="360"/>
      </w:pPr>
      <w:rPr>
        <w:rFonts w:ascii="Arial" w:hAnsi="Arial" w:hint="default"/>
      </w:rPr>
    </w:lvl>
    <w:lvl w:ilvl="4" w:tplc="B8C29492" w:tentative="1">
      <w:start w:val="1"/>
      <w:numFmt w:val="bullet"/>
      <w:lvlText w:val="–"/>
      <w:lvlJc w:val="left"/>
      <w:pPr>
        <w:tabs>
          <w:tab w:val="num" w:pos="3524"/>
        </w:tabs>
        <w:ind w:left="3524" w:hanging="360"/>
      </w:pPr>
      <w:rPr>
        <w:rFonts w:ascii="Arial" w:hAnsi="Arial" w:hint="default"/>
      </w:rPr>
    </w:lvl>
    <w:lvl w:ilvl="5" w:tplc="31167B5A" w:tentative="1">
      <w:start w:val="1"/>
      <w:numFmt w:val="bullet"/>
      <w:lvlText w:val="–"/>
      <w:lvlJc w:val="left"/>
      <w:pPr>
        <w:tabs>
          <w:tab w:val="num" w:pos="4244"/>
        </w:tabs>
        <w:ind w:left="4244" w:hanging="360"/>
      </w:pPr>
      <w:rPr>
        <w:rFonts w:ascii="Arial" w:hAnsi="Arial" w:hint="default"/>
      </w:rPr>
    </w:lvl>
    <w:lvl w:ilvl="6" w:tplc="C6E254B2" w:tentative="1">
      <w:start w:val="1"/>
      <w:numFmt w:val="bullet"/>
      <w:lvlText w:val="–"/>
      <w:lvlJc w:val="left"/>
      <w:pPr>
        <w:tabs>
          <w:tab w:val="num" w:pos="4964"/>
        </w:tabs>
        <w:ind w:left="4964" w:hanging="360"/>
      </w:pPr>
      <w:rPr>
        <w:rFonts w:ascii="Arial" w:hAnsi="Arial" w:hint="default"/>
      </w:rPr>
    </w:lvl>
    <w:lvl w:ilvl="7" w:tplc="C506F6C2" w:tentative="1">
      <w:start w:val="1"/>
      <w:numFmt w:val="bullet"/>
      <w:lvlText w:val="–"/>
      <w:lvlJc w:val="left"/>
      <w:pPr>
        <w:tabs>
          <w:tab w:val="num" w:pos="5684"/>
        </w:tabs>
        <w:ind w:left="5684" w:hanging="360"/>
      </w:pPr>
      <w:rPr>
        <w:rFonts w:ascii="Arial" w:hAnsi="Arial" w:hint="default"/>
      </w:rPr>
    </w:lvl>
    <w:lvl w:ilvl="8" w:tplc="291A3588"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72B6795B"/>
    <w:multiLevelType w:val="hybridMultilevel"/>
    <w:tmpl w:val="C5AE2112"/>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3E78D7"/>
    <w:multiLevelType w:val="hybridMultilevel"/>
    <w:tmpl w:val="689ED33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3C71FF"/>
    <w:multiLevelType w:val="hybridMultilevel"/>
    <w:tmpl w:val="0FCE9C04"/>
    <w:lvl w:ilvl="0" w:tplc="C344AC66">
      <w:start w:val="1"/>
      <w:numFmt w:val="bullet"/>
      <w:lvlText w:val="•"/>
      <w:lvlJc w:val="left"/>
      <w:pPr>
        <w:tabs>
          <w:tab w:val="num" w:pos="720"/>
        </w:tabs>
        <w:ind w:left="720" w:hanging="360"/>
      </w:pPr>
      <w:rPr>
        <w:rFonts w:ascii="Arial" w:hAnsi="Arial" w:hint="default"/>
      </w:rPr>
    </w:lvl>
    <w:lvl w:ilvl="1" w:tplc="4EB2627C">
      <w:numFmt w:val="bullet"/>
      <w:lvlText w:val="–"/>
      <w:lvlJc w:val="left"/>
      <w:pPr>
        <w:tabs>
          <w:tab w:val="num" w:pos="1440"/>
        </w:tabs>
        <w:ind w:left="1440" w:hanging="360"/>
      </w:pPr>
      <w:rPr>
        <w:rFonts w:ascii="Arial" w:hAnsi="Arial" w:hint="default"/>
      </w:rPr>
    </w:lvl>
    <w:lvl w:ilvl="2" w:tplc="C39CDAEC">
      <w:numFmt w:val="bullet"/>
      <w:lvlText w:val="•"/>
      <w:lvlJc w:val="left"/>
      <w:pPr>
        <w:tabs>
          <w:tab w:val="num" w:pos="2160"/>
        </w:tabs>
        <w:ind w:left="2160" w:hanging="360"/>
      </w:pPr>
      <w:rPr>
        <w:rFonts w:ascii="Arial" w:hAnsi="Arial" w:hint="default"/>
      </w:rPr>
    </w:lvl>
    <w:lvl w:ilvl="3" w:tplc="3AAE89A2" w:tentative="1">
      <w:start w:val="1"/>
      <w:numFmt w:val="bullet"/>
      <w:lvlText w:val="•"/>
      <w:lvlJc w:val="left"/>
      <w:pPr>
        <w:tabs>
          <w:tab w:val="num" w:pos="2880"/>
        </w:tabs>
        <w:ind w:left="2880" w:hanging="360"/>
      </w:pPr>
      <w:rPr>
        <w:rFonts w:ascii="Arial" w:hAnsi="Arial" w:hint="default"/>
      </w:rPr>
    </w:lvl>
    <w:lvl w:ilvl="4" w:tplc="787479EE" w:tentative="1">
      <w:start w:val="1"/>
      <w:numFmt w:val="bullet"/>
      <w:lvlText w:val="•"/>
      <w:lvlJc w:val="left"/>
      <w:pPr>
        <w:tabs>
          <w:tab w:val="num" w:pos="3600"/>
        </w:tabs>
        <w:ind w:left="3600" w:hanging="360"/>
      </w:pPr>
      <w:rPr>
        <w:rFonts w:ascii="Arial" w:hAnsi="Arial" w:hint="default"/>
      </w:rPr>
    </w:lvl>
    <w:lvl w:ilvl="5" w:tplc="251AD82A" w:tentative="1">
      <w:start w:val="1"/>
      <w:numFmt w:val="bullet"/>
      <w:lvlText w:val="•"/>
      <w:lvlJc w:val="left"/>
      <w:pPr>
        <w:tabs>
          <w:tab w:val="num" w:pos="4320"/>
        </w:tabs>
        <w:ind w:left="4320" w:hanging="360"/>
      </w:pPr>
      <w:rPr>
        <w:rFonts w:ascii="Arial" w:hAnsi="Arial" w:hint="default"/>
      </w:rPr>
    </w:lvl>
    <w:lvl w:ilvl="6" w:tplc="40961EC4" w:tentative="1">
      <w:start w:val="1"/>
      <w:numFmt w:val="bullet"/>
      <w:lvlText w:val="•"/>
      <w:lvlJc w:val="left"/>
      <w:pPr>
        <w:tabs>
          <w:tab w:val="num" w:pos="5040"/>
        </w:tabs>
        <w:ind w:left="5040" w:hanging="360"/>
      </w:pPr>
      <w:rPr>
        <w:rFonts w:ascii="Arial" w:hAnsi="Arial" w:hint="default"/>
      </w:rPr>
    </w:lvl>
    <w:lvl w:ilvl="7" w:tplc="B8B4822E" w:tentative="1">
      <w:start w:val="1"/>
      <w:numFmt w:val="bullet"/>
      <w:lvlText w:val="•"/>
      <w:lvlJc w:val="left"/>
      <w:pPr>
        <w:tabs>
          <w:tab w:val="num" w:pos="5760"/>
        </w:tabs>
        <w:ind w:left="5760" w:hanging="360"/>
      </w:pPr>
      <w:rPr>
        <w:rFonts w:ascii="Arial" w:hAnsi="Arial" w:hint="default"/>
      </w:rPr>
    </w:lvl>
    <w:lvl w:ilvl="8" w:tplc="98600F50"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6"/>
  </w:num>
  <w:num w:numId="3">
    <w:abstractNumId w:val="3"/>
  </w:num>
  <w:num w:numId="4">
    <w:abstractNumId w:val="1"/>
  </w:num>
  <w:num w:numId="5">
    <w:abstractNumId w:val="13"/>
  </w:num>
  <w:num w:numId="6">
    <w:abstractNumId w:val="27"/>
  </w:num>
  <w:num w:numId="7">
    <w:abstractNumId w:val="17"/>
  </w:num>
  <w:num w:numId="8">
    <w:abstractNumId w:val="21"/>
  </w:num>
  <w:num w:numId="9">
    <w:abstractNumId w:val="14"/>
  </w:num>
  <w:num w:numId="10">
    <w:abstractNumId w:val="8"/>
  </w:num>
  <w:num w:numId="11">
    <w:abstractNumId w:val="23"/>
  </w:num>
  <w:num w:numId="12">
    <w:abstractNumId w:val="11"/>
  </w:num>
  <w:num w:numId="13">
    <w:abstractNumId w:val="7"/>
  </w:num>
  <w:num w:numId="14">
    <w:abstractNumId w:val="0"/>
  </w:num>
  <w:num w:numId="15">
    <w:abstractNumId w:val="32"/>
  </w:num>
  <w:num w:numId="16">
    <w:abstractNumId w:val="19"/>
  </w:num>
  <w:num w:numId="17">
    <w:abstractNumId w:val="31"/>
  </w:num>
  <w:num w:numId="18">
    <w:abstractNumId w:val="15"/>
  </w:num>
  <w:num w:numId="19">
    <w:abstractNumId w:val="20"/>
  </w:num>
  <w:num w:numId="20">
    <w:abstractNumId w:val="10"/>
  </w:num>
  <w:num w:numId="21">
    <w:abstractNumId w:val="5"/>
  </w:num>
  <w:num w:numId="22">
    <w:abstractNumId w:val="33"/>
  </w:num>
  <w:num w:numId="23">
    <w:abstractNumId w:val="34"/>
  </w:num>
  <w:num w:numId="24">
    <w:abstractNumId w:val="12"/>
  </w:num>
  <w:num w:numId="25">
    <w:abstractNumId w:val="2"/>
  </w:num>
  <w:num w:numId="26">
    <w:abstractNumId w:val="22"/>
  </w:num>
  <w:num w:numId="27">
    <w:abstractNumId w:val="9"/>
  </w:num>
  <w:num w:numId="28">
    <w:abstractNumId w:val="4"/>
  </w:num>
  <w:num w:numId="29">
    <w:abstractNumId w:val="29"/>
  </w:num>
  <w:num w:numId="30">
    <w:abstractNumId w:val="6"/>
  </w:num>
  <w:num w:numId="31">
    <w:abstractNumId w:val="28"/>
  </w:num>
  <w:num w:numId="32">
    <w:abstractNumId w:val="24"/>
  </w:num>
  <w:num w:numId="33">
    <w:abstractNumId w:val="26"/>
  </w:num>
  <w:num w:numId="34">
    <w:abstractNumId w:val="18"/>
  </w:num>
  <w:num w:numId="35">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89B"/>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3C2"/>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23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C7B91"/>
    <w:rsid w:val="000D0027"/>
    <w:rsid w:val="000D0335"/>
    <w:rsid w:val="000D08C9"/>
    <w:rsid w:val="000D09AD"/>
    <w:rsid w:val="000D1281"/>
    <w:rsid w:val="000D1577"/>
    <w:rsid w:val="000D2B90"/>
    <w:rsid w:val="000D338E"/>
    <w:rsid w:val="000D349F"/>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77E"/>
    <w:rsid w:val="00116AEB"/>
    <w:rsid w:val="001171FD"/>
    <w:rsid w:val="0011731B"/>
    <w:rsid w:val="00117581"/>
    <w:rsid w:val="0011780E"/>
    <w:rsid w:val="00120708"/>
    <w:rsid w:val="00120801"/>
    <w:rsid w:val="00120888"/>
    <w:rsid w:val="00120E91"/>
    <w:rsid w:val="001216D3"/>
    <w:rsid w:val="00121865"/>
    <w:rsid w:val="00121BA2"/>
    <w:rsid w:val="00121E5E"/>
    <w:rsid w:val="00121F1B"/>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8"/>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040"/>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815"/>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A0D"/>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C6"/>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0EDA"/>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0D1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43"/>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476"/>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1A"/>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3FF"/>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05"/>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8F"/>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2D17"/>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E3B"/>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D6C"/>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22B"/>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4D19"/>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42A"/>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2AAF"/>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4FAF"/>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729"/>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173B"/>
    <w:rsid w:val="0054246B"/>
    <w:rsid w:val="005424D2"/>
    <w:rsid w:val="005442D9"/>
    <w:rsid w:val="00544566"/>
    <w:rsid w:val="00545075"/>
    <w:rsid w:val="00545876"/>
    <w:rsid w:val="00545AF0"/>
    <w:rsid w:val="00545B98"/>
    <w:rsid w:val="00545ECF"/>
    <w:rsid w:val="005462AA"/>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125"/>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78E"/>
    <w:rsid w:val="005A1D91"/>
    <w:rsid w:val="005A298B"/>
    <w:rsid w:val="005A2E71"/>
    <w:rsid w:val="005A322C"/>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453"/>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3B1F"/>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D78"/>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333"/>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CA1"/>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A93"/>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064"/>
    <w:rsid w:val="00737667"/>
    <w:rsid w:val="00737DB0"/>
    <w:rsid w:val="00737EE8"/>
    <w:rsid w:val="007405EA"/>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0A4"/>
    <w:rsid w:val="00746196"/>
    <w:rsid w:val="007462B2"/>
    <w:rsid w:val="007462CE"/>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47D"/>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E79"/>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C94"/>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3A1B"/>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9F2"/>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0E15"/>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58FB"/>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34B"/>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7FF"/>
    <w:rsid w:val="00941ADB"/>
    <w:rsid w:val="00941D0D"/>
    <w:rsid w:val="009421FD"/>
    <w:rsid w:val="00942696"/>
    <w:rsid w:val="009426A7"/>
    <w:rsid w:val="00942AB7"/>
    <w:rsid w:val="0094376C"/>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3E32"/>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24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07A"/>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2F3"/>
    <w:rsid w:val="00A16419"/>
    <w:rsid w:val="00A16B44"/>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BB7"/>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D32"/>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6E90"/>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8AF"/>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72"/>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05"/>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713"/>
    <w:rsid w:val="00BC487D"/>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00B"/>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BB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08"/>
    <w:rsid w:val="00C73782"/>
    <w:rsid w:val="00C73A32"/>
    <w:rsid w:val="00C73C4F"/>
    <w:rsid w:val="00C741CF"/>
    <w:rsid w:val="00C742A8"/>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34E"/>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6A9A"/>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3DF"/>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3AA"/>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758"/>
    <w:rsid w:val="00D91811"/>
    <w:rsid w:val="00D92405"/>
    <w:rsid w:val="00D92BBE"/>
    <w:rsid w:val="00D93445"/>
    <w:rsid w:val="00D93A0F"/>
    <w:rsid w:val="00D93E44"/>
    <w:rsid w:val="00D9409B"/>
    <w:rsid w:val="00D9415C"/>
    <w:rsid w:val="00D9419E"/>
    <w:rsid w:val="00D9431B"/>
    <w:rsid w:val="00D94C10"/>
    <w:rsid w:val="00D94CF6"/>
    <w:rsid w:val="00D9558D"/>
    <w:rsid w:val="00D95982"/>
    <w:rsid w:val="00D964D5"/>
    <w:rsid w:val="00D967B9"/>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05B"/>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66F"/>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C2B"/>
    <w:rsid w:val="00DE7E37"/>
    <w:rsid w:val="00DE7E98"/>
    <w:rsid w:val="00DE7F7A"/>
    <w:rsid w:val="00DF0186"/>
    <w:rsid w:val="00DF032F"/>
    <w:rsid w:val="00DF0AC6"/>
    <w:rsid w:val="00DF0F31"/>
    <w:rsid w:val="00DF146E"/>
    <w:rsid w:val="00DF15B6"/>
    <w:rsid w:val="00DF1791"/>
    <w:rsid w:val="00DF1FD7"/>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8B1"/>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FB"/>
    <w:rsid w:val="00E2147A"/>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537"/>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AF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1956"/>
    <w:rsid w:val="00F02C57"/>
    <w:rsid w:val="00F02FBE"/>
    <w:rsid w:val="00F03143"/>
    <w:rsid w:val="00F033EF"/>
    <w:rsid w:val="00F039B3"/>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2DDA"/>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C89"/>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67A66"/>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D38"/>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3EF"/>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7C89"/>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uiPriority w:val="9"/>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57C8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57C8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val="en-GB" w:eastAsia="en-US"/>
    </w:rPr>
  </w:style>
  <w:style w:type="paragraph" w:customStyle="1" w:styleId="Bulletedo1">
    <w:name w:val="Bulleted o 1"/>
    <w:basedOn w:val="a"/>
    <w:rsid w:val="00977C9D"/>
    <w:pPr>
      <w:numPr>
        <w:numId w:val="5"/>
      </w:numPr>
      <w:overflowPunct w:val="0"/>
      <w:autoSpaceDE w:val="0"/>
      <w:autoSpaceDN w:val="0"/>
      <w:adjustRightInd w:val="0"/>
      <w:textAlignment w:val="baseline"/>
    </w:p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szCs w:val="24"/>
    </w:rPr>
  </w:style>
  <w:style w:type="paragraph" w:customStyle="1" w:styleId="bullet2">
    <w:name w:val="bullet2"/>
    <w:basedOn w:val="a"/>
    <w:link w:val="bullet2Char"/>
    <w:qFormat/>
    <w:rsid w:val="00641A1D"/>
    <w:pPr>
      <w:numPr>
        <w:ilvl w:val="1"/>
        <w:numId w:val="6"/>
      </w:numPr>
    </w:pPr>
    <w:rPr>
      <w:rFonts w:ascii="Times" w:eastAsia="Batang" w:hAnsi="Times"/>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szCs w:val="24"/>
    </w:rPr>
  </w:style>
  <w:style w:type="paragraph" w:customStyle="1" w:styleId="bullet4">
    <w:name w:val="bullet4"/>
    <w:basedOn w:val="a"/>
    <w:qFormat/>
    <w:rsid w:val="00641A1D"/>
    <w:pPr>
      <w:numPr>
        <w:ilvl w:val="3"/>
        <w:numId w:val="6"/>
      </w:numPr>
    </w:pPr>
    <w:rPr>
      <w:rFonts w:ascii="Times" w:eastAsia="Batang" w:hAnsi="Times"/>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eastAsia="Batang"/>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style>
  <w:style w:type="character" w:customStyle="1" w:styleId="3GPPAgreementsChar">
    <w:name w:val="3GPP Agreements Char"/>
    <w:link w:val="3GPPAgreements"/>
    <w:rsid w:val="00D33DDB"/>
    <w:rPr>
      <w:rFonts w:ascii="Times New Roman" w:hAnsi="Times New Roman"/>
      <w:lang w:val="en-GB" w:eastAsia="en-US"/>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eastAsia="Calibri"/>
    </w:rPr>
  </w:style>
  <w:style w:type="character" w:customStyle="1" w:styleId="20">
    <w:name w:val="标题 2 字符"/>
    <w:aliases w:val="H2 字符,h2 字符,DO NOT USE_h2 字符,h21 字符,Heading 2 3GPP 字符"/>
    <w:basedOn w:val="a0"/>
    <w:link w:val="2"/>
    <w:uiPriority w:val="9"/>
    <w:rsid w:val="00C742A8"/>
    <w:rPr>
      <w:rFonts w:ascii="Arial" w:hAnsi="Arial"/>
      <w:sz w:val="32"/>
      <w:lang w:val="en-GB" w:eastAsia="en-US"/>
    </w:rPr>
  </w:style>
  <w:style w:type="paragraph" w:styleId="afd">
    <w:name w:val="table of figures"/>
    <w:basedOn w:val="a"/>
    <w:next w:val="a"/>
    <w:uiPriority w:val="99"/>
    <w:rsid w:val="00DE266F"/>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669483489">
          <w:marLeft w:val="360"/>
          <w:marRight w:val="0"/>
          <w:marTop w:val="200"/>
          <w:marBottom w:val="0"/>
          <w:divBdr>
            <w:top w:val="none" w:sz="0" w:space="0" w:color="auto"/>
            <w:left w:val="none" w:sz="0" w:space="0" w:color="auto"/>
            <w:bottom w:val="none" w:sz="0" w:space="0" w:color="auto"/>
            <w:right w:val="none" w:sz="0" w:space="0" w:color="auto"/>
          </w:divBdr>
        </w:div>
        <w:div w:id="1823346278">
          <w:marLeft w:val="360"/>
          <w:marRight w:val="0"/>
          <w:marTop w:val="200"/>
          <w:marBottom w:val="0"/>
          <w:divBdr>
            <w:top w:val="none" w:sz="0" w:space="0" w:color="auto"/>
            <w:left w:val="none" w:sz="0" w:space="0" w:color="auto"/>
            <w:bottom w:val="none" w:sz="0" w:space="0" w:color="auto"/>
            <w:right w:val="none" w:sz="0" w:space="0" w:color="auto"/>
          </w:divBdr>
        </w:div>
      </w:divsChild>
    </w:div>
    <w:div w:id="95249368">
      <w:bodyDiv w:val="1"/>
      <w:marLeft w:val="0"/>
      <w:marRight w:val="0"/>
      <w:marTop w:val="0"/>
      <w:marBottom w:val="0"/>
      <w:divBdr>
        <w:top w:val="none" w:sz="0" w:space="0" w:color="auto"/>
        <w:left w:val="none" w:sz="0" w:space="0" w:color="auto"/>
        <w:bottom w:val="none" w:sz="0" w:space="0" w:color="auto"/>
        <w:right w:val="none" w:sz="0" w:space="0" w:color="auto"/>
      </w:divBdr>
      <w:divsChild>
        <w:div w:id="1633512272">
          <w:marLeft w:val="547"/>
          <w:marRight w:val="0"/>
          <w:marTop w:val="154"/>
          <w:marBottom w:val="0"/>
          <w:divBdr>
            <w:top w:val="none" w:sz="0" w:space="0" w:color="auto"/>
            <w:left w:val="none" w:sz="0" w:space="0" w:color="auto"/>
            <w:bottom w:val="none" w:sz="0" w:space="0" w:color="auto"/>
            <w:right w:val="none" w:sz="0" w:space="0" w:color="auto"/>
          </w:divBdr>
        </w:div>
        <w:div w:id="1040981728">
          <w:marLeft w:val="1166"/>
          <w:marRight w:val="0"/>
          <w:marTop w:val="134"/>
          <w:marBottom w:val="0"/>
          <w:divBdr>
            <w:top w:val="none" w:sz="0" w:space="0" w:color="auto"/>
            <w:left w:val="none" w:sz="0" w:space="0" w:color="auto"/>
            <w:bottom w:val="none" w:sz="0" w:space="0" w:color="auto"/>
            <w:right w:val="none" w:sz="0" w:space="0" w:color="auto"/>
          </w:divBdr>
        </w:div>
        <w:div w:id="688022937">
          <w:marLeft w:val="1166"/>
          <w:marRight w:val="0"/>
          <w:marTop w:val="134"/>
          <w:marBottom w:val="0"/>
          <w:divBdr>
            <w:top w:val="none" w:sz="0" w:space="0" w:color="auto"/>
            <w:left w:val="none" w:sz="0" w:space="0" w:color="auto"/>
            <w:bottom w:val="none" w:sz="0" w:space="0" w:color="auto"/>
            <w:right w:val="none" w:sz="0" w:space="0" w:color="auto"/>
          </w:divBdr>
        </w:div>
        <w:div w:id="732701096">
          <w:marLeft w:val="1166"/>
          <w:marRight w:val="0"/>
          <w:marTop w:val="134"/>
          <w:marBottom w:val="0"/>
          <w:divBdr>
            <w:top w:val="none" w:sz="0" w:space="0" w:color="auto"/>
            <w:left w:val="none" w:sz="0" w:space="0" w:color="auto"/>
            <w:bottom w:val="none" w:sz="0" w:space="0" w:color="auto"/>
            <w:right w:val="none" w:sz="0" w:space="0" w:color="auto"/>
          </w:divBdr>
        </w:div>
        <w:div w:id="59523440">
          <w:marLeft w:val="547"/>
          <w:marRight w:val="0"/>
          <w:marTop w:val="154"/>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690029618">
          <w:marLeft w:val="360"/>
          <w:marRight w:val="0"/>
          <w:marTop w:val="2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4379097">
      <w:bodyDiv w:val="1"/>
      <w:marLeft w:val="0"/>
      <w:marRight w:val="0"/>
      <w:marTop w:val="0"/>
      <w:marBottom w:val="0"/>
      <w:divBdr>
        <w:top w:val="none" w:sz="0" w:space="0" w:color="auto"/>
        <w:left w:val="none" w:sz="0" w:space="0" w:color="auto"/>
        <w:bottom w:val="none" w:sz="0" w:space="0" w:color="auto"/>
        <w:right w:val="none" w:sz="0" w:space="0" w:color="auto"/>
      </w:divBdr>
      <w:divsChild>
        <w:div w:id="24067773">
          <w:marLeft w:val="1166"/>
          <w:marRight w:val="0"/>
          <w:marTop w:val="96"/>
          <w:marBottom w:val="0"/>
          <w:divBdr>
            <w:top w:val="none" w:sz="0" w:space="0" w:color="auto"/>
            <w:left w:val="none" w:sz="0" w:space="0" w:color="auto"/>
            <w:bottom w:val="none" w:sz="0" w:space="0" w:color="auto"/>
            <w:right w:val="none" w:sz="0" w:space="0" w:color="auto"/>
          </w:divBdr>
        </w:div>
        <w:div w:id="700671481">
          <w:marLeft w:val="1800"/>
          <w:marRight w:val="0"/>
          <w:marTop w:val="82"/>
          <w:marBottom w:val="0"/>
          <w:divBdr>
            <w:top w:val="none" w:sz="0" w:space="0" w:color="auto"/>
            <w:left w:val="none" w:sz="0" w:space="0" w:color="auto"/>
            <w:bottom w:val="none" w:sz="0" w:space="0" w:color="auto"/>
            <w:right w:val="none" w:sz="0" w:space="0" w:color="auto"/>
          </w:divBdr>
        </w:div>
        <w:div w:id="1638872435">
          <w:marLeft w:val="1800"/>
          <w:marRight w:val="0"/>
          <w:marTop w:val="82"/>
          <w:marBottom w:val="0"/>
          <w:divBdr>
            <w:top w:val="none" w:sz="0" w:space="0" w:color="auto"/>
            <w:left w:val="none" w:sz="0" w:space="0" w:color="auto"/>
            <w:bottom w:val="none" w:sz="0" w:space="0" w:color="auto"/>
            <w:right w:val="none" w:sz="0" w:space="0" w:color="auto"/>
          </w:divBdr>
        </w:div>
        <w:div w:id="471220623">
          <w:marLeft w:val="1800"/>
          <w:marRight w:val="0"/>
          <w:marTop w:val="82"/>
          <w:marBottom w:val="0"/>
          <w:divBdr>
            <w:top w:val="none" w:sz="0" w:space="0" w:color="auto"/>
            <w:left w:val="none" w:sz="0" w:space="0" w:color="auto"/>
            <w:bottom w:val="none" w:sz="0" w:space="0" w:color="auto"/>
            <w:right w:val="none" w:sz="0" w:space="0" w:color="auto"/>
          </w:divBdr>
        </w:div>
        <w:div w:id="1730378357">
          <w:marLeft w:val="1800"/>
          <w:marRight w:val="0"/>
          <w:marTop w:val="82"/>
          <w:marBottom w:val="0"/>
          <w:divBdr>
            <w:top w:val="none" w:sz="0" w:space="0" w:color="auto"/>
            <w:left w:val="none" w:sz="0" w:space="0" w:color="auto"/>
            <w:bottom w:val="none" w:sz="0" w:space="0" w:color="auto"/>
            <w:right w:val="none" w:sz="0" w:space="0" w:color="auto"/>
          </w:divBdr>
        </w:div>
        <w:div w:id="361587793">
          <w:marLeft w:val="1800"/>
          <w:marRight w:val="0"/>
          <w:marTop w:val="82"/>
          <w:marBottom w:val="0"/>
          <w:divBdr>
            <w:top w:val="none" w:sz="0" w:space="0" w:color="auto"/>
            <w:left w:val="none" w:sz="0" w:space="0" w:color="auto"/>
            <w:bottom w:val="none" w:sz="0" w:space="0" w:color="auto"/>
            <w:right w:val="none" w:sz="0" w:space="0" w:color="auto"/>
          </w:divBdr>
        </w:div>
      </w:divsChild>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694380525">
          <w:marLeft w:val="360"/>
          <w:marRight w:val="0"/>
          <w:marTop w:val="200"/>
          <w:marBottom w:val="0"/>
          <w:divBdr>
            <w:top w:val="none" w:sz="0" w:space="0" w:color="auto"/>
            <w:left w:val="none" w:sz="0" w:space="0" w:color="auto"/>
            <w:bottom w:val="none" w:sz="0" w:space="0" w:color="auto"/>
            <w:right w:val="none" w:sz="0" w:space="0" w:color="auto"/>
          </w:divBdr>
        </w:div>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1240162">
      <w:bodyDiv w:val="1"/>
      <w:marLeft w:val="0"/>
      <w:marRight w:val="0"/>
      <w:marTop w:val="0"/>
      <w:marBottom w:val="0"/>
      <w:divBdr>
        <w:top w:val="none" w:sz="0" w:space="0" w:color="auto"/>
        <w:left w:val="none" w:sz="0" w:space="0" w:color="auto"/>
        <w:bottom w:val="none" w:sz="0" w:space="0" w:color="auto"/>
        <w:right w:val="none" w:sz="0" w:space="0" w:color="auto"/>
      </w:divBdr>
      <w:divsChild>
        <w:div w:id="547571704">
          <w:marLeft w:val="547"/>
          <w:marRight w:val="0"/>
          <w:marTop w:val="144"/>
          <w:marBottom w:val="0"/>
          <w:divBdr>
            <w:top w:val="none" w:sz="0" w:space="0" w:color="auto"/>
            <w:left w:val="none" w:sz="0" w:space="0" w:color="auto"/>
            <w:bottom w:val="none" w:sz="0" w:space="0" w:color="auto"/>
            <w:right w:val="none" w:sz="0" w:space="0" w:color="auto"/>
          </w:divBdr>
        </w:div>
        <w:div w:id="408963218">
          <w:marLeft w:val="1166"/>
          <w:marRight w:val="0"/>
          <w:marTop w:val="125"/>
          <w:marBottom w:val="0"/>
          <w:divBdr>
            <w:top w:val="none" w:sz="0" w:space="0" w:color="auto"/>
            <w:left w:val="none" w:sz="0" w:space="0" w:color="auto"/>
            <w:bottom w:val="none" w:sz="0" w:space="0" w:color="auto"/>
            <w:right w:val="none" w:sz="0" w:space="0" w:color="auto"/>
          </w:divBdr>
        </w:div>
        <w:div w:id="1989431111">
          <w:marLeft w:val="1800"/>
          <w:marRight w:val="0"/>
          <w:marTop w:val="106"/>
          <w:marBottom w:val="0"/>
          <w:divBdr>
            <w:top w:val="none" w:sz="0" w:space="0" w:color="auto"/>
            <w:left w:val="none" w:sz="0" w:space="0" w:color="auto"/>
            <w:bottom w:val="none" w:sz="0" w:space="0" w:color="auto"/>
            <w:right w:val="none" w:sz="0" w:space="0" w:color="auto"/>
          </w:divBdr>
        </w:div>
        <w:div w:id="836455275">
          <w:marLeft w:val="1800"/>
          <w:marRight w:val="0"/>
          <w:marTop w:val="106"/>
          <w:marBottom w:val="0"/>
          <w:divBdr>
            <w:top w:val="none" w:sz="0" w:space="0" w:color="auto"/>
            <w:left w:val="none" w:sz="0" w:space="0" w:color="auto"/>
            <w:bottom w:val="none" w:sz="0" w:space="0" w:color="auto"/>
            <w:right w:val="none" w:sz="0" w:space="0" w:color="auto"/>
          </w:divBdr>
        </w:div>
        <w:div w:id="1167792825">
          <w:marLeft w:val="1166"/>
          <w:marRight w:val="0"/>
          <w:marTop w:val="125"/>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0704096">
      <w:bodyDiv w:val="1"/>
      <w:marLeft w:val="0"/>
      <w:marRight w:val="0"/>
      <w:marTop w:val="0"/>
      <w:marBottom w:val="0"/>
      <w:divBdr>
        <w:top w:val="none" w:sz="0" w:space="0" w:color="auto"/>
        <w:left w:val="none" w:sz="0" w:space="0" w:color="auto"/>
        <w:bottom w:val="none" w:sz="0" w:space="0" w:color="auto"/>
        <w:right w:val="none" w:sz="0" w:space="0" w:color="auto"/>
      </w:divBdr>
      <w:divsChild>
        <w:div w:id="2123264904">
          <w:marLeft w:val="1166"/>
          <w:marRight w:val="0"/>
          <w:marTop w:val="96"/>
          <w:marBottom w:val="0"/>
          <w:divBdr>
            <w:top w:val="none" w:sz="0" w:space="0" w:color="auto"/>
            <w:left w:val="none" w:sz="0" w:space="0" w:color="auto"/>
            <w:bottom w:val="none" w:sz="0" w:space="0" w:color="auto"/>
            <w:right w:val="none" w:sz="0" w:space="0" w:color="auto"/>
          </w:divBdr>
        </w:div>
        <w:div w:id="700206367">
          <w:marLeft w:val="1800"/>
          <w:marRight w:val="0"/>
          <w:marTop w:val="82"/>
          <w:marBottom w:val="0"/>
          <w:divBdr>
            <w:top w:val="none" w:sz="0" w:space="0" w:color="auto"/>
            <w:left w:val="none" w:sz="0" w:space="0" w:color="auto"/>
            <w:bottom w:val="none" w:sz="0" w:space="0" w:color="auto"/>
            <w:right w:val="none" w:sz="0" w:space="0" w:color="auto"/>
          </w:divBdr>
        </w:div>
        <w:div w:id="1078016921">
          <w:marLeft w:val="1800"/>
          <w:marRight w:val="0"/>
          <w:marTop w:val="82"/>
          <w:marBottom w:val="0"/>
          <w:divBdr>
            <w:top w:val="none" w:sz="0" w:space="0" w:color="auto"/>
            <w:left w:val="none" w:sz="0" w:space="0" w:color="auto"/>
            <w:bottom w:val="none" w:sz="0" w:space="0" w:color="auto"/>
            <w:right w:val="none" w:sz="0" w:space="0" w:color="auto"/>
          </w:divBdr>
        </w:div>
        <w:div w:id="386998384">
          <w:marLeft w:val="1800"/>
          <w:marRight w:val="0"/>
          <w:marTop w:val="82"/>
          <w:marBottom w:val="0"/>
          <w:divBdr>
            <w:top w:val="none" w:sz="0" w:space="0" w:color="auto"/>
            <w:left w:val="none" w:sz="0" w:space="0" w:color="auto"/>
            <w:bottom w:val="none" w:sz="0" w:space="0" w:color="auto"/>
            <w:right w:val="none" w:sz="0" w:space="0" w:color="auto"/>
          </w:divBdr>
        </w:div>
        <w:div w:id="523639240">
          <w:marLeft w:val="1800"/>
          <w:marRight w:val="0"/>
          <w:marTop w:val="82"/>
          <w:marBottom w:val="0"/>
          <w:divBdr>
            <w:top w:val="none" w:sz="0" w:space="0" w:color="auto"/>
            <w:left w:val="none" w:sz="0" w:space="0" w:color="auto"/>
            <w:bottom w:val="none" w:sz="0" w:space="0" w:color="auto"/>
            <w:right w:val="none" w:sz="0" w:space="0" w:color="auto"/>
          </w:divBdr>
        </w:div>
        <w:div w:id="1515998158">
          <w:marLeft w:val="1800"/>
          <w:marRight w:val="0"/>
          <w:marTop w:val="8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136894">
      <w:bodyDiv w:val="1"/>
      <w:marLeft w:val="0"/>
      <w:marRight w:val="0"/>
      <w:marTop w:val="0"/>
      <w:marBottom w:val="0"/>
      <w:divBdr>
        <w:top w:val="none" w:sz="0" w:space="0" w:color="auto"/>
        <w:left w:val="none" w:sz="0" w:space="0" w:color="auto"/>
        <w:bottom w:val="none" w:sz="0" w:space="0" w:color="auto"/>
        <w:right w:val="none" w:sz="0" w:space="0" w:color="auto"/>
      </w:divBdr>
      <w:divsChild>
        <w:div w:id="752895085">
          <w:marLeft w:val="547"/>
          <w:marRight w:val="0"/>
          <w:marTop w:val="106"/>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29041216">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31929525">
          <w:marLeft w:val="1080"/>
          <w:marRight w:val="0"/>
          <w:marTop w:val="100"/>
          <w:marBottom w:val="0"/>
          <w:divBdr>
            <w:top w:val="none" w:sz="0" w:space="0" w:color="auto"/>
            <w:left w:val="none" w:sz="0" w:space="0" w:color="auto"/>
            <w:bottom w:val="none" w:sz="0" w:space="0" w:color="auto"/>
            <w:right w:val="none" w:sz="0" w:space="0" w:color="auto"/>
          </w:divBdr>
        </w:div>
        <w:div w:id="166212914">
          <w:marLeft w:val="360"/>
          <w:marRight w:val="0"/>
          <w:marTop w:val="2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74461384">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418597108">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8993437">
      <w:bodyDiv w:val="1"/>
      <w:marLeft w:val="0"/>
      <w:marRight w:val="0"/>
      <w:marTop w:val="0"/>
      <w:marBottom w:val="0"/>
      <w:divBdr>
        <w:top w:val="none" w:sz="0" w:space="0" w:color="auto"/>
        <w:left w:val="none" w:sz="0" w:space="0" w:color="auto"/>
        <w:bottom w:val="none" w:sz="0" w:space="0" w:color="auto"/>
        <w:right w:val="none" w:sz="0" w:space="0" w:color="auto"/>
      </w:divBdr>
    </w:div>
    <w:div w:id="1035615192">
      <w:bodyDiv w:val="1"/>
      <w:marLeft w:val="0"/>
      <w:marRight w:val="0"/>
      <w:marTop w:val="0"/>
      <w:marBottom w:val="0"/>
      <w:divBdr>
        <w:top w:val="none" w:sz="0" w:space="0" w:color="auto"/>
        <w:left w:val="none" w:sz="0" w:space="0" w:color="auto"/>
        <w:bottom w:val="none" w:sz="0" w:space="0" w:color="auto"/>
        <w:right w:val="none" w:sz="0" w:space="0" w:color="auto"/>
      </w:divBdr>
      <w:divsChild>
        <w:div w:id="1253969512">
          <w:marLeft w:val="1166"/>
          <w:marRight w:val="0"/>
          <w:marTop w:val="96"/>
          <w:marBottom w:val="0"/>
          <w:divBdr>
            <w:top w:val="none" w:sz="0" w:space="0" w:color="auto"/>
            <w:left w:val="none" w:sz="0" w:space="0" w:color="auto"/>
            <w:bottom w:val="none" w:sz="0" w:space="0" w:color="auto"/>
            <w:right w:val="none" w:sz="0" w:space="0" w:color="auto"/>
          </w:divBdr>
        </w:div>
        <w:div w:id="586304667">
          <w:marLeft w:val="1800"/>
          <w:marRight w:val="0"/>
          <w:marTop w:val="82"/>
          <w:marBottom w:val="0"/>
          <w:divBdr>
            <w:top w:val="none" w:sz="0" w:space="0" w:color="auto"/>
            <w:left w:val="none" w:sz="0" w:space="0" w:color="auto"/>
            <w:bottom w:val="none" w:sz="0" w:space="0" w:color="auto"/>
            <w:right w:val="none" w:sz="0" w:space="0" w:color="auto"/>
          </w:divBdr>
        </w:div>
        <w:div w:id="1944654432">
          <w:marLeft w:val="1800"/>
          <w:marRight w:val="0"/>
          <w:marTop w:val="82"/>
          <w:marBottom w:val="0"/>
          <w:divBdr>
            <w:top w:val="none" w:sz="0" w:space="0" w:color="auto"/>
            <w:left w:val="none" w:sz="0" w:space="0" w:color="auto"/>
            <w:bottom w:val="none" w:sz="0" w:space="0" w:color="auto"/>
            <w:right w:val="none" w:sz="0" w:space="0" w:color="auto"/>
          </w:divBdr>
        </w:div>
        <w:div w:id="582224011">
          <w:marLeft w:val="1800"/>
          <w:marRight w:val="0"/>
          <w:marTop w:val="82"/>
          <w:marBottom w:val="0"/>
          <w:divBdr>
            <w:top w:val="none" w:sz="0" w:space="0" w:color="auto"/>
            <w:left w:val="none" w:sz="0" w:space="0" w:color="auto"/>
            <w:bottom w:val="none" w:sz="0" w:space="0" w:color="auto"/>
            <w:right w:val="none" w:sz="0" w:space="0" w:color="auto"/>
          </w:divBdr>
        </w:div>
        <w:div w:id="1088237158">
          <w:marLeft w:val="1800"/>
          <w:marRight w:val="0"/>
          <w:marTop w:val="82"/>
          <w:marBottom w:val="0"/>
          <w:divBdr>
            <w:top w:val="none" w:sz="0" w:space="0" w:color="auto"/>
            <w:left w:val="none" w:sz="0" w:space="0" w:color="auto"/>
            <w:bottom w:val="none" w:sz="0" w:space="0" w:color="auto"/>
            <w:right w:val="none" w:sz="0" w:space="0" w:color="auto"/>
          </w:divBdr>
        </w:div>
        <w:div w:id="2098135876">
          <w:marLeft w:val="1800"/>
          <w:marRight w:val="0"/>
          <w:marTop w:val="82"/>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298850484">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126388239">
          <w:marLeft w:val="44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9799850">
      <w:bodyDiv w:val="1"/>
      <w:marLeft w:val="0"/>
      <w:marRight w:val="0"/>
      <w:marTop w:val="0"/>
      <w:marBottom w:val="0"/>
      <w:divBdr>
        <w:top w:val="none" w:sz="0" w:space="0" w:color="auto"/>
        <w:left w:val="none" w:sz="0" w:space="0" w:color="auto"/>
        <w:bottom w:val="none" w:sz="0" w:space="0" w:color="auto"/>
        <w:right w:val="none" w:sz="0" w:space="0" w:color="auto"/>
      </w:divBdr>
    </w:div>
    <w:div w:id="1210654282">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4874211">
      <w:bodyDiv w:val="1"/>
      <w:marLeft w:val="0"/>
      <w:marRight w:val="0"/>
      <w:marTop w:val="0"/>
      <w:marBottom w:val="0"/>
      <w:divBdr>
        <w:top w:val="none" w:sz="0" w:space="0" w:color="auto"/>
        <w:left w:val="none" w:sz="0" w:space="0" w:color="auto"/>
        <w:bottom w:val="none" w:sz="0" w:space="0" w:color="auto"/>
        <w:right w:val="none" w:sz="0" w:space="0" w:color="auto"/>
      </w:divBdr>
      <w:divsChild>
        <w:div w:id="1172136352">
          <w:marLeft w:val="547"/>
          <w:marRight w:val="0"/>
          <w:marTop w:val="106"/>
          <w:marBottom w:val="0"/>
          <w:divBdr>
            <w:top w:val="none" w:sz="0" w:space="0" w:color="auto"/>
            <w:left w:val="none" w:sz="0" w:space="0" w:color="auto"/>
            <w:bottom w:val="none" w:sz="0" w:space="0" w:color="auto"/>
            <w:right w:val="none" w:sz="0" w:space="0" w:color="auto"/>
          </w:divBdr>
        </w:div>
        <w:div w:id="1167600885">
          <w:marLeft w:val="1166"/>
          <w:marRight w:val="0"/>
          <w:marTop w:val="96"/>
          <w:marBottom w:val="0"/>
          <w:divBdr>
            <w:top w:val="none" w:sz="0" w:space="0" w:color="auto"/>
            <w:left w:val="none" w:sz="0" w:space="0" w:color="auto"/>
            <w:bottom w:val="none" w:sz="0" w:space="0" w:color="auto"/>
            <w:right w:val="none" w:sz="0" w:space="0" w:color="auto"/>
          </w:divBdr>
        </w:div>
        <w:div w:id="1439062158">
          <w:marLeft w:val="547"/>
          <w:marRight w:val="0"/>
          <w:marTop w:val="106"/>
          <w:marBottom w:val="0"/>
          <w:divBdr>
            <w:top w:val="none" w:sz="0" w:space="0" w:color="auto"/>
            <w:left w:val="none" w:sz="0" w:space="0" w:color="auto"/>
            <w:bottom w:val="none" w:sz="0" w:space="0" w:color="auto"/>
            <w:right w:val="none" w:sz="0" w:space="0" w:color="auto"/>
          </w:divBdr>
        </w:div>
        <w:div w:id="1879393073">
          <w:marLeft w:val="547"/>
          <w:marRight w:val="0"/>
          <w:marTop w:val="106"/>
          <w:marBottom w:val="0"/>
          <w:divBdr>
            <w:top w:val="none" w:sz="0" w:space="0" w:color="auto"/>
            <w:left w:val="none" w:sz="0" w:space="0" w:color="auto"/>
            <w:bottom w:val="none" w:sz="0" w:space="0" w:color="auto"/>
            <w:right w:val="none" w:sz="0" w:space="0" w:color="auto"/>
          </w:divBdr>
        </w:div>
      </w:divsChild>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0686896">
      <w:bodyDiv w:val="1"/>
      <w:marLeft w:val="0"/>
      <w:marRight w:val="0"/>
      <w:marTop w:val="0"/>
      <w:marBottom w:val="0"/>
      <w:divBdr>
        <w:top w:val="none" w:sz="0" w:space="0" w:color="auto"/>
        <w:left w:val="none" w:sz="0" w:space="0" w:color="auto"/>
        <w:bottom w:val="none" w:sz="0" w:space="0" w:color="auto"/>
        <w:right w:val="none" w:sz="0" w:space="0" w:color="auto"/>
      </w:divBdr>
      <w:divsChild>
        <w:div w:id="845679135">
          <w:marLeft w:val="1080"/>
          <w:marRight w:val="0"/>
          <w:marTop w:val="0"/>
          <w:marBottom w:val="0"/>
          <w:divBdr>
            <w:top w:val="none" w:sz="0" w:space="0" w:color="auto"/>
            <w:left w:val="none" w:sz="0" w:space="0" w:color="auto"/>
            <w:bottom w:val="none" w:sz="0" w:space="0" w:color="auto"/>
            <w:right w:val="none" w:sz="0" w:space="0" w:color="auto"/>
          </w:divBdr>
        </w:div>
        <w:div w:id="2120567196">
          <w:marLeft w:val="1080"/>
          <w:marRight w:val="0"/>
          <w:marTop w:val="0"/>
          <w:marBottom w:val="0"/>
          <w:divBdr>
            <w:top w:val="none" w:sz="0" w:space="0" w:color="auto"/>
            <w:left w:val="none" w:sz="0" w:space="0" w:color="auto"/>
            <w:bottom w:val="none" w:sz="0" w:space="0" w:color="auto"/>
            <w:right w:val="none" w:sz="0" w:space="0" w:color="auto"/>
          </w:divBdr>
        </w:div>
      </w:divsChild>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808409">
      <w:bodyDiv w:val="1"/>
      <w:marLeft w:val="0"/>
      <w:marRight w:val="0"/>
      <w:marTop w:val="0"/>
      <w:marBottom w:val="0"/>
      <w:divBdr>
        <w:top w:val="none" w:sz="0" w:space="0" w:color="auto"/>
        <w:left w:val="none" w:sz="0" w:space="0" w:color="auto"/>
        <w:bottom w:val="none" w:sz="0" w:space="0" w:color="auto"/>
        <w:right w:val="none" w:sz="0" w:space="0" w:color="auto"/>
      </w:divBdr>
      <w:divsChild>
        <w:div w:id="1550262171">
          <w:marLeft w:val="547"/>
          <w:marRight w:val="0"/>
          <w:marTop w:val="106"/>
          <w:marBottom w:val="0"/>
          <w:divBdr>
            <w:top w:val="none" w:sz="0" w:space="0" w:color="auto"/>
            <w:left w:val="none" w:sz="0" w:space="0" w:color="auto"/>
            <w:bottom w:val="none" w:sz="0" w:space="0" w:color="auto"/>
            <w:right w:val="none" w:sz="0" w:space="0" w:color="auto"/>
          </w:divBdr>
        </w:div>
        <w:div w:id="1940797316">
          <w:marLeft w:val="1166"/>
          <w:marRight w:val="0"/>
          <w:marTop w:val="96"/>
          <w:marBottom w:val="0"/>
          <w:divBdr>
            <w:top w:val="none" w:sz="0" w:space="0" w:color="auto"/>
            <w:left w:val="none" w:sz="0" w:space="0" w:color="auto"/>
            <w:bottom w:val="none" w:sz="0" w:space="0" w:color="auto"/>
            <w:right w:val="none" w:sz="0" w:space="0" w:color="auto"/>
          </w:divBdr>
        </w:div>
        <w:div w:id="72894064">
          <w:marLeft w:val="1166"/>
          <w:marRight w:val="0"/>
          <w:marTop w:val="96"/>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106862">
      <w:bodyDiv w:val="1"/>
      <w:marLeft w:val="0"/>
      <w:marRight w:val="0"/>
      <w:marTop w:val="0"/>
      <w:marBottom w:val="0"/>
      <w:divBdr>
        <w:top w:val="none" w:sz="0" w:space="0" w:color="auto"/>
        <w:left w:val="none" w:sz="0" w:space="0" w:color="auto"/>
        <w:bottom w:val="none" w:sz="0" w:space="0" w:color="auto"/>
        <w:right w:val="none" w:sz="0" w:space="0" w:color="auto"/>
      </w:divBdr>
      <w:divsChild>
        <w:div w:id="2055542541">
          <w:marLeft w:val="547"/>
          <w:marRight w:val="0"/>
          <w:marTop w:val="154"/>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598817">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44719055">
          <w:marLeft w:val="1800"/>
          <w:marRight w:val="0"/>
          <w:marTop w:val="100"/>
          <w:marBottom w:val="0"/>
          <w:divBdr>
            <w:top w:val="none" w:sz="0" w:space="0" w:color="auto"/>
            <w:left w:val="none" w:sz="0" w:space="0" w:color="auto"/>
            <w:bottom w:val="none" w:sz="0" w:space="0" w:color="auto"/>
            <w:right w:val="none" w:sz="0" w:space="0" w:color="auto"/>
          </w:divBdr>
        </w:div>
        <w:div w:id="392850148">
          <w:marLeft w:val="360"/>
          <w:marRight w:val="0"/>
          <w:marTop w:val="2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3247957">
      <w:bodyDiv w:val="1"/>
      <w:marLeft w:val="0"/>
      <w:marRight w:val="0"/>
      <w:marTop w:val="0"/>
      <w:marBottom w:val="0"/>
      <w:divBdr>
        <w:top w:val="none" w:sz="0" w:space="0" w:color="auto"/>
        <w:left w:val="none" w:sz="0" w:space="0" w:color="auto"/>
        <w:bottom w:val="none" w:sz="0" w:space="0" w:color="auto"/>
        <w:right w:val="none" w:sz="0" w:space="0" w:color="auto"/>
      </w:divBdr>
      <w:divsChild>
        <w:div w:id="2047363028">
          <w:marLeft w:val="547"/>
          <w:marRight w:val="0"/>
          <w:marTop w:val="144"/>
          <w:marBottom w:val="0"/>
          <w:divBdr>
            <w:top w:val="none" w:sz="0" w:space="0" w:color="auto"/>
            <w:left w:val="none" w:sz="0" w:space="0" w:color="auto"/>
            <w:bottom w:val="none" w:sz="0" w:space="0" w:color="auto"/>
            <w:right w:val="none" w:sz="0" w:space="0" w:color="auto"/>
          </w:divBdr>
        </w:div>
        <w:div w:id="1548419912">
          <w:marLeft w:val="1166"/>
          <w:marRight w:val="0"/>
          <w:marTop w:val="125"/>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079175">
      <w:bodyDiv w:val="1"/>
      <w:marLeft w:val="0"/>
      <w:marRight w:val="0"/>
      <w:marTop w:val="0"/>
      <w:marBottom w:val="0"/>
      <w:divBdr>
        <w:top w:val="none" w:sz="0" w:space="0" w:color="auto"/>
        <w:left w:val="none" w:sz="0" w:space="0" w:color="auto"/>
        <w:bottom w:val="none" w:sz="0" w:space="0" w:color="auto"/>
        <w:right w:val="none" w:sz="0" w:space="0" w:color="auto"/>
      </w:divBdr>
      <w:divsChild>
        <w:div w:id="1043095841">
          <w:marLeft w:val="547"/>
          <w:marRight w:val="0"/>
          <w:marTop w:val="106"/>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6081756">
      <w:bodyDiv w:val="1"/>
      <w:marLeft w:val="0"/>
      <w:marRight w:val="0"/>
      <w:marTop w:val="0"/>
      <w:marBottom w:val="0"/>
      <w:divBdr>
        <w:top w:val="none" w:sz="0" w:space="0" w:color="auto"/>
        <w:left w:val="none" w:sz="0" w:space="0" w:color="auto"/>
        <w:bottom w:val="none" w:sz="0" w:space="0" w:color="auto"/>
        <w:right w:val="none" w:sz="0" w:space="0" w:color="auto"/>
      </w:divBdr>
      <w:divsChild>
        <w:div w:id="113406505">
          <w:marLeft w:val="3082"/>
          <w:marRight w:val="0"/>
          <w:marTop w:val="0"/>
          <w:marBottom w:val="0"/>
          <w:divBdr>
            <w:top w:val="none" w:sz="0" w:space="0" w:color="auto"/>
            <w:left w:val="none" w:sz="0" w:space="0" w:color="auto"/>
            <w:bottom w:val="none" w:sz="0" w:space="0" w:color="auto"/>
            <w:right w:val="none" w:sz="0" w:space="0" w:color="auto"/>
          </w:divBdr>
        </w:div>
        <w:div w:id="305864122">
          <w:marLeft w:val="1080"/>
          <w:marRight w:val="0"/>
          <w:marTop w:val="0"/>
          <w:marBottom w:val="0"/>
          <w:divBdr>
            <w:top w:val="none" w:sz="0" w:space="0" w:color="auto"/>
            <w:left w:val="none" w:sz="0" w:space="0" w:color="auto"/>
            <w:bottom w:val="none" w:sz="0" w:space="0" w:color="auto"/>
            <w:right w:val="none" w:sz="0" w:space="0" w:color="auto"/>
          </w:divBdr>
        </w:div>
        <w:div w:id="389698571">
          <w:marLeft w:val="1080"/>
          <w:marRight w:val="0"/>
          <w:marTop w:val="0"/>
          <w:marBottom w:val="0"/>
          <w:divBdr>
            <w:top w:val="none" w:sz="0" w:space="0" w:color="auto"/>
            <w:left w:val="none" w:sz="0" w:space="0" w:color="auto"/>
            <w:bottom w:val="none" w:sz="0" w:space="0" w:color="auto"/>
            <w:right w:val="none" w:sz="0" w:space="0" w:color="auto"/>
          </w:divBdr>
        </w:div>
        <w:div w:id="829751385">
          <w:marLeft w:val="1080"/>
          <w:marRight w:val="0"/>
          <w:marTop w:val="0"/>
          <w:marBottom w:val="0"/>
          <w:divBdr>
            <w:top w:val="none" w:sz="0" w:space="0" w:color="auto"/>
            <w:left w:val="none" w:sz="0" w:space="0" w:color="auto"/>
            <w:bottom w:val="none" w:sz="0" w:space="0" w:color="auto"/>
            <w:right w:val="none" w:sz="0" w:space="0" w:color="auto"/>
          </w:divBdr>
        </w:div>
        <w:div w:id="1128164568">
          <w:marLeft w:val="3082"/>
          <w:marRight w:val="0"/>
          <w:marTop w:val="0"/>
          <w:marBottom w:val="0"/>
          <w:divBdr>
            <w:top w:val="none" w:sz="0" w:space="0" w:color="auto"/>
            <w:left w:val="none" w:sz="0" w:space="0" w:color="auto"/>
            <w:bottom w:val="none" w:sz="0" w:space="0" w:color="auto"/>
            <w:right w:val="none" w:sz="0" w:space="0" w:color="auto"/>
          </w:divBdr>
        </w:div>
        <w:div w:id="1225288822">
          <w:marLeft w:val="1080"/>
          <w:marRight w:val="0"/>
          <w:marTop w:val="0"/>
          <w:marBottom w:val="0"/>
          <w:divBdr>
            <w:top w:val="none" w:sz="0" w:space="0" w:color="auto"/>
            <w:left w:val="none" w:sz="0" w:space="0" w:color="auto"/>
            <w:bottom w:val="none" w:sz="0" w:space="0" w:color="auto"/>
            <w:right w:val="none" w:sz="0" w:space="0" w:color="auto"/>
          </w:divBdr>
        </w:div>
        <w:div w:id="1288003443">
          <w:marLeft w:val="3082"/>
          <w:marRight w:val="0"/>
          <w:marTop w:val="0"/>
          <w:marBottom w:val="0"/>
          <w:divBdr>
            <w:top w:val="none" w:sz="0" w:space="0" w:color="auto"/>
            <w:left w:val="none" w:sz="0" w:space="0" w:color="auto"/>
            <w:bottom w:val="none" w:sz="0" w:space="0" w:color="auto"/>
            <w:right w:val="none" w:sz="0" w:space="0" w:color="auto"/>
          </w:divBdr>
        </w:div>
        <w:div w:id="1462727703">
          <w:marLeft w:val="3082"/>
          <w:marRight w:val="0"/>
          <w:marTop w:val="0"/>
          <w:marBottom w:val="0"/>
          <w:divBdr>
            <w:top w:val="none" w:sz="0" w:space="0" w:color="auto"/>
            <w:left w:val="none" w:sz="0" w:space="0" w:color="auto"/>
            <w:bottom w:val="none" w:sz="0" w:space="0" w:color="auto"/>
            <w:right w:val="none" w:sz="0" w:space="0" w:color="auto"/>
          </w:divBdr>
        </w:div>
        <w:div w:id="1914243231">
          <w:marLeft w:val="1080"/>
          <w:marRight w:val="0"/>
          <w:marTop w:val="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2638170">
      <w:bodyDiv w:val="1"/>
      <w:marLeft w:val="0"/>
      <w:marRight w:val="0"/>
      <w:marTop w:val="0"/>
      <w:marBottom w:val="0"/>
      <w:divBdr>
        <w:top w:val="none" w:sz="0" w:space="0" w:color="auto"/>
        <w:left w:val="none" w:sz="0" w:space="0" w:color="auto"/>
        <w:bottom w:val="none" w:sz="0" w:space="0" w:color="auto"/>
        <w:right w:val="none" w:sz="0" w:space="0" w:color="auto"/>
      </w:divBdr>
      <w:divsChild>
        <w:div w:id="223835417">
          <w:marLeft w:val="547"/>
          <w:marRight w:val="0"/>
          <w:marTop w:val="144"/>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5786838">
      <w:bodyDiv w:val="1"/>
      <w:marLeft w:val="0"/>
      <w:marRight w:val="0"/>
      <w:marTop w:val="0"/>
      <w:marBottom w:val="0"/>
      <w:divBdr>
        <w:top w:val="none" w:sz="0" w:space="0" w:color="auto"/>
        <w:left w:val="none" w:sz="0" w:space="0" w:color="auto"/>
        <w:bottom w:val="none" w:sz="0" w:space="0" w:color="auto"/>
        <w:right w:val="none" w:sz="0" w:space="0" w:color="auto"/>
      </w:divBdr>
      <w:divsChild>
        <w:div w:id="957026848">
          <w:marLeft w:val="547"/>
          <w:marRight w:val="0"/>
          <w:marTop w:val="144"/>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074295">
      <w:bodyDiv w:val="1"/>
      <w:marLeft w:val="0"/>
      <w:marRight w:val="0"/>
      <w:marTop w:val="0"/>
      <w:marBottom w:val="0"/>
      <w:divBdr>
        <w:top w:val="none" w:sz="0" w:space="0" w:color="auto"/>
        <w:left w:val="none" w:sz="0" w:space="0" w:color="auto"/>
        <w:bottom w:val="none" w:sz="0" w:space="0" w:color="auto"/>
        <w:right w:val="none" w:sz="0" w:space="0" w:color="auto"/>
      </w:divBdr>
      <w:divsChild>
        <w:div w:id="975791751">
          <w:marLeft w:val="547"/>
          <w:marRight w:val="0"/>
          <w:marTop w:val="144"/>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6778193">
      <w:bodyDiv w:val="1"/>
      <w:marLeft w:val="0"/>
      <w:marRight w:val="0"/>
      <w:marTop w:val="0"/>
      <w:marBottom w:val="0"/>
      <w:divBdr>
        <w:top w:val="none" w:sz="0" w:space="0" w:color="auto"/>
        <w:left w:val="none" w:sz="0" w:space="0" w:color="auto"/>
        <w:bottom w:val="none" w:sz="0" w:space="0" w:color="auto"/>
        <w:right w:val="none" w:sz="0" w:space="0" w:color="auto"/>
      </w:divBdr>
      <w:divsChild>
        <w:div w:id="2022197165">
          <w:marLeft w:val="1166"/>
          <w:marRight w:val="0"/>
          <w:marTop w:val="125"/>
          <w:marBottom w:val="0"/>
          <w:divBdr>
            <w:top w:val="none" w:sz="0" w:space="0" w:color="auto"/>
            <w:left w:val="none" w:sz="0" w:space="0" w:color="auto"/>
            <w:bottom w:val="none" w:sz="0" w:space="0" w:color="auto"/>
            <w:right w:val="none" w:sz="0" w:space="0" w:color="auto"/>
          </w:divBdr>
        </w:div>
      </w:divsChild>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621486">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3">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1882476214">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06970657">
          <w:marLeft w:val="2520"/>
          <w:marRight w:val="0"/>
          <w:marTop w:val="100"/>
          <w:marBottom w:val="0"/>
          <w:divBdr>
            <w:top w:val="none" w:sz="0" w:space="0" w:color="auto"/>
            <w:left w:val="none" w:sz="0" w:space="0" w:color="auto"/>
            <w:bottom w:val="none" w:sz="0" w:space="0" w:color="auto"/>
            <w:right w:val="none" w:sz="0" w:space="0" w:color="auto"/>
          </w:divBdr>
        </w:div>
        <w:div w:id="159080303">
          <w:marLeft w:val="360"/>
          <w:marRight w:val="0"/>
          <w:marTop w:val="2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239218847">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1429546433">
          <w:marLeft w:val="360"/>
          <w:marRight w:val="0"/>
          <w:marTop w:val="2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88AFE-23BF-428E-BB12-324EE5E25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2021-01-11T08:55:00Z</dcterms:created>
  <dcterms:modified xsi:type="dcterms:W3CDTF">2021-04-02T11:52:00Z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